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4F4" w:rsidRPr="00975AE4" w:rsidRDefault="00975AE4" w:rsidP="00975AE4">
      <w:pPr>
        <w:jc w:val="center"/>
        <w:rPr>
          <w:b/>
          <w:sz w:val="32"/>
          <w:szCs w:val="32"/>
        </w:rPr>
      </w:pPr>
      <w:bookmarkStart w:id="0" w:name="_GoBack"/>
      <w:bookmarkEnd w:id="0"/>
      <w:r w:rsidRPr="00975AE4">
        <w:rPr>
          <w:b/>
          <w:sz w:val="32"/>
          <w:szCs w:val="32"/>
        </w:rPr>
        <w:t xml:space="preserve">Sobre a Relevância de </w:t>
      </w:r>
      <w:r w:rsidRPr="00975AE4">
        <w:rPr>
          <w:b/>
          <w:i/>
          <w:sz w:val="32"/>
          <w:szCs w:val="32"/>
        </w:rPr>
        <w:t>O Capital</w:t>
      </w:r>
      <w:r w:rsidRPr="00975AE4">
        <w:rPr>
          <w:b/>
          <w:sz w:val="32"/>
          <w:szCs w:val="32"/>
        </w:rPr>
        <w:t xml:space="preserve"> de Marx para Hoje</w:t>
      </w:r>
    </w:p>
    <w:p w:rsidR="00975AE4" w:rsidRPr="00975AE4" w:rsidRDefault="00975AE4" w:rsidP="00975AE4">
      <w:pPr>
        <w:jc w:val="center"/>
        <w:rPr>
          <w:i/>
          <w:lang w:val="en-US"/>
        </w:rPr>
      </w:pPr>
      <w:r w:rsidRPr="00975AE4">
        <w:rPr>
          <w:i/>
          <w:lang w:val="en-US"/>
        </w:rPr>
        <w:t>On the Relevance of Marx’s Capital for Today</w:t>
      </w:r>
    </w:p>
    <w:p w:rsidR="00975AE4" w:rsidRDefault="00975AE4" w:rsidP="00975AE4">
      <w:pPr>
        <w:jc w:val="center"/>
        <w:rPr>
          <w:lang w:val="en-US"/>
        </w:rPr>
      </w:pPr>
      <w:r>
        <w:rPr>
          <w:lang w:val="en-US"/>
        </w:rPr>
        <w:t>Andrew Kliman</w:t>
      </w:r>
    </w:p>
    <w:p w:rsidR="00975AE4" w:rsidRDefault="00975AE4">
      <w:pPr>
        <w:rPr>
          <w:lang w:val="en-US"/>
        </w:rPr>
      </w:pPr>
    </w:p>
    <w:p w:rsidR="00975AE4" w:rsidRPr="00F142FC" w:rsidRDefault="00975AE4" w:rsidP="00975AE4">
      <w:r w:rsidRPr="00975AE4">
        <w:rPr>
          <w:lang w:val="en-US"/>
        </w:rPr>
        <w:t xml:space="preserve">Esta é a versão em português do artigo </w:t>
      </w:r>
      <w:r w:rsidRPr="00975AE4">
        <w:rPr>
          <w:i/>
          <w:lang w:val="en-US"/>
        </w:rPr>
        <w:t>Sobre la relevancia de El capital de Marx para la actualidad</w:t>
      </w:r>
      <w:r w:rsidRPr="00975AE4">
        <w:rPr>
          <w:lang w:val="en-US"/>
        </w:rPr>
        <w:t xml:space="preserve">, publicado em espanhol em </w:t>
      </w:r>
      <w:r w:rsidRPr="00572F8A">
        <w:rPr>
          <w:i/>
          <w:lang w:val="en-US"/>
        </w:rPr>
        <w:t>Ideas de Izquierda: Revista de Política y Cultura</w:t>
      </w:r>
      <w:r w:rsidRPr="00975AE4">
        <w:rPr>
          <w:lang w:val="en-US"/>
        </w:rPr>
        <w:t xml:space="preserve">, número 18, abril 2015. </w:t>
      </w:r>
      <w:r>
        <w:t>A</w:t>
      </w:r>
      <w:r w:rsidRPr="00975AE4">
        <w:t xml:space="preserve"> versão em inglês foi publicada no </w:t>
      </w:r>
      <w:r>
        <w:t>site [</w:t>
      </w:r>
      <w:r w:rsidRPr="00975AE4">
        <w:t>http://www.marxisthumanistinitiative.org/</w:t>
      </w:r>
      <w:r>
        <w:t>]</w:t>
      </w:r>
      <w:r w:rsidR="00E86CA3">
        <w:t xml:space="preserve"> em 17 de abril de 2015</w:t>
      </w:r>
      <w:r>
        <w:t xml:space="preserve">. </w:t>
      </w:r>
      <w:r w:rsidRPr="00706F56">
        <w:rPr>
          <w:rFonts w:cs="Times New Roman"/>
          <w:color w:val="000000" w:themeColor="text1"/>
          <w:shd w:val="clear" w:color="auto" w:fill="FFFFFF"/>
        </w:rPr>
        <w:t xml:space="preserve">Direitos de reprodução: </w:t>
      </w:r>
      <w:r w:rsidRPr="00706F56">
        <w:rPr>
          <w:noProof/>
          <w:color w:val="333399"/>
          <w:shd w:val="clear" w:color="auto" w:fill="FFFFF0"/>
          <w:lang w:val="en-US"/>
        </w:rPr>
        <w:drawing>
          <wp:inline distT="0" distB="0" distL="0" distR="0" wp14:anchorId="658DC8AD" wp14:editId="0B5887B7">
            <wp:extent cx="762000" cy="144780"/>
            <wp:effectExtent l="0" t="0" r="0" b="7620"/>
            <wp:docPr id="1" name="Imagem 1" descr="Licença Creative Commons">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ça Creative Commons">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r w:rsidRPr="00706F56">
        <w:rPr>
          <w:rFonts w:cs="Times New Roman"/>
          <w:color w:val="000000" w:themeColor="text1"/>
          <w:shd w:val="clear" w:color="auto" w:fill="FFFFFF"/>
        </w:rPr>
        <w:t xml:space="preserve"> licenciado sob uma licença </w:t>
      </w:r>
      <w:r w:rsidRPr="00706F56">
        <w:rPr>
          <w:rFonts w:cs="Times New Roman"/>
          <w:i/>
          <w:color w:val="000000" w:themeColor="text1"/>
          <w:shd w:val="clear" w:color="auto" w:fill="FFFFFF"/>
        </w:rPr>
        <w:t>Creative Commons</w:t>
      </w:r>
      <w:r w:rsidRPr="00706F56">
        <w:rPr>
          <w:rFonts w:cs="Times New Roman"/>
          <w:color w:val="000000" w:themeColor="text1"/>
          <w:shd w:val="clear" w:color="auto" w:fill="FFFFFF"/>
        </w:rPr>
        <w:t>.</w:t>
      </w:r>
    </w:p>
    <w:p w:rsidR="00975AE4" w:rsidRDefault="00975AE4" w:rsidP="00975AE4"/>
    <w:p w:rsidR="00975AE4" w:rsidRDefault="00975AE4" w:rsidP="00975AE4">
      <w:pPr>
        <w:rPr>
          <w:szCs w:val="24"/>
        </w:rPr>
      </w:pPr>
      <w:r w:rsidRPr="00A10DC1">
        <w:rPr>
          <w:b/>
          <w:szCs w:val="24"/>
        </w:rPr>
        <w:t>Tradução</w:t>
      </w:r>
      <w:r>
        <w:rPr>
          <w:b/>
          <w:szCs w:val="24"/>
        </w:rPr>
        <w:t xml:space="preserve"> do inglês</w:t>
      </w:r>
      <w:r>
        <w:rPr>
          <w:szCs w:val="24"/>
        </w:rPr>
        <w:t>: Marcelo José de Souza e Silva*</w:t>
      </w:r>
    </w:p>
    <w:p w:rsidR="00975AE4" w:rsidRPr="00975AE4" w:rsidRDefault="00975AE4"/>
    <w:p w:rsidR="00975AE4" w:rsidRPr="00975AE4" w:rsidRDefault="00975AE4"/>
    <w:p w:rsidR="00975AE4" w:rsidRPr="00830D10" w:rsidRDefault="00975AE4" w:rsidP="00E86CA3">
      <w:pPr>
        <w:jc w:val="center"/>
        <w:rPr>
          <w:b/>
        </w:rPr>
      </w:pPr>
      <w:r w:rsidRPr="00830D10">
        <w:rPr>
          <w:b/>
        </w:rPr>
        <w:t xml:space="preserve">Como Não Avaliar </w:t>
      </w:r>
      <w:r w:rsidRPr="00830D10">
        <w:rPr>
          <w:b/>
          <w:i/>
        </w:rPr>
        <w:t>O Capital</w:t>
      </w:r>
    </w:p>
    <w:p w:rsidR="00975AE4" w:rsidRPr="00830D10" w:rsidRDefault="00975AE4"/>
    <w:p w:rsidR="00E86CA3" w:rsidRDefault="00E86CA3" w:rsidP="00E86CA3">
      <w:pPr>
        <w:ind w:firstLine="851"/>
      </w:pPr>
      <w:r w:rsidRPr="00E86CA3">
        <w:t>O capitalismo mudou notavelmente durante o s</w:t>
      </w:r>
      <w:r>
        <w:t xml:space="preserve">éculo e meio desde que Marx escreveu </w:t>
      </w:r>
      <w:r w:rsidRPr="00E86CA3">
        <w:rPr>
          <w:i/>
        </w:rPr>
        <w:t>O Capital</w:t>
      </w:r>
      <w:r>
        <w:t>. É hoje um sistema que engloba quase todo o globo e o papel das finanças aumentou incrivelmente durante as últimas décadas. O mundo, e tanto do que nos importa como portadores das “identidades múltiplas e fragmentadas”, parece possuir pouca similaridade com a enxuta situação sobre a qual o volume 1 do livro de Marx lida – a expansão do capital por meio da extração do mais-valor dos trabalhadores no processo de produção direto.</w:t>
      </w:r>
    </w:p>
    <w:p w:rsidR="00E86CA3" w:rsidRDefault="00E86CA3" w:rsidP="00E86CA3">
      <w:pPr>
        <w:ind w:firstLine="851"/>
      </w:pPr>
      <w:r>
        <w:t xml:space="preserve">É por causa disso, é claro, que </w:t>
      </w:r>
      <w:r w:rsidRPr="00B03F5E">
        <w:rPr>
          <w:i/>
        </w:rPr>
        <w:t>O Capital</w:t>
      </w:r>
      <w:r>
        <w:t xml:space="preserve"> é frequentemente é rejeitado como redutivo ou não mais relevante – ou necessitando de complementos e soluções alternativas. As carreiras de um considerável número de intelectuais acadêmicos e públicos estão construídas sobre tais projetos. Mas aqui tem menos do que parece à primeira vista.</w:t>
      </w:r>
    </w:p>
    <w:p w:rsidR="00E86CA3" w:rsidRDefault="00E86CA3" w:rsidP="00E86CA3">
      <w:pPr>
        <w:ind w:firstLine="851"/>
      </w:pPr>
      <w:r>
        <w:t>Em primeiro lugar</w:t>
      </w:r>
      <w:r w:rsidR="00B03F5E">
        <w:t xml:space="preserve">, o livro é intitulado </w:t>
      </w:r>
      <w:r w:rsidR="00B03F5E" w:rsidRPr="00B03F5E">
        <w:rPr>
          <w:i/>
        </w:rPr>
        <w:t>O Capital</w:t>
      </w:r>
      <w:r w:rsidR="00B03F5E">
        <w:t xml:space="preserve"> por uma razão. Não é intitulado </w:t>
      </w:r>
      <w:r w:rsidR="00B03F5E" w:rsidRPr="00B03F5E">
        <w:rPr>
          <w:i/>
        </w:rPr>
        <w:t>Tudo que Você Precisa Saber sobre O Que Ocorre dentro do Capitalismo</w:t>
      </w:r>
      <w:r w:rsidR="00B03F5E">
        <w:t xml:space="preserve">, ou ainda </w:t>
      </w:r>
      <w:r w:rsidR="00B03F5E" w:rsidRPr="00B03F5E">
        <w:rPr>
          <w:i/>
        </w:rPr>
        <w:t>Tudo que Você Precisa Saber sobre Capitalismo</w:t>
      </w:r>
      <w:r w:rsidR="00B03F5E">
        <w:t>.</w:t>
      </w:r>
      <w:r w:rsidR="00830D10">
        <w:t xml:space="preserve"> O livro foca especificamente o capital – o processo em e através do qual o valor “auto expande” ou se torna um montante maior de valor. Trata sobre como essa auto expansão é produzida, como é reproduzida (renovada e repetida) e como o processo como um todo é refletido, imperfeitamente, no pensamento e conceitos convencionais dos economistas e pessoas de negócio. Existe uma diferença crucial entre ter um foco específico e ser redutivo. Eu não acho que Marx escreveu ou sugeriu em qualquer lugar que o processo de auto expansão do valor é a única coisa que importa ou que outros processos podem ser reduzidos a ele. Ele realmente afeta um monte de outras coisas, algumas vezes de forma crucial – e essa é talvez a principal razão que o livro sobre </w:t>
      </w:r>
      <w:r w:rsidR="00830D10" w:rsidRPr="00830D10">
        <w:rPr>
          <w:i/>
        </w:rPr>
        <w:t>O Capital</w:t>
      </w:r>
      <w:r w:rsidR="00830D10">
        <w:t xml:space="preserve"> é confundido como um livro </w:t>
      </w:r>
      <w:r w:rsidR="00830D10" w:rsidRPr="00830D10">
        <w:rPr>
          <w:i/>
        </w:rPr>
        <w:t>Tudo</w:t>
      </w:r>
      <w:r w:rsidR="00830D10">
        <w:t xml:space="preserve"> – mas reconhecer as inter-relações não é reduzir essas outras coisas a auto expansão do valor.</w:t>
      </w:r>
    </w:p>
    <w:p w:rsidR="00830D10" w:rsidRDefault="00AB69FD" w:rsidP="00E86CA3">
      <w:pPr>
        <w:ind w:firstLine="851"/>
      </w:pPr>
      <w:r>
        <w:t xml:space="preserve">É claro, existe algum sentido no qual qualquer livro com um foco específico “deixa de fora” ou “negligencia” outras coisas, mas nós normalmente não reclamamos que um livro de receitas deixa de fora ou negligencia instruções para trocar o óleo em seu caro ou qualquer análise da política internacional. </w:t>
      </w:r>
      <w:r w:rsidR="00582556">
        <w:t xml:space="preserve">A acusação de que </w:t>
      </w:r>
      <w:r w:rsidR="00582556" w:rsidRPr="00582556">
        <w:rPr>
          <w:i/>
        </w:rPr>
        <w:t>O Capital</w:t>
      </w:r>
      <w:r w:rsidR="00582556">
        <w:t xml:space="preserve"> </w:t>
      </w:r>
      <w:r w:rsidR="00582556">
        <w:lastRenderedPageBreak/>
        <w:t>“falha” em discutir muitos aspectos do capitalismo e o que ocorre dentro dele me parece ser similarmente inapropriado e injusto.</w:t>
      </w:r>
    </w:p>
    <w:p w:rsidR="00582556" w:rsidRDefault="007E1AA6" w:rsidP="00E86CA3">
      <w:pPr>
        <w:ind w:firstLine="851"/>
      </w:pPr>
      <w:r>
        <w:t xml:space="preserve">Em segundo lugar, o fato de que o mundo agora parece muito diferente do que confrontamos em </w:t>
      </w:r>
      <w:r w:rsidRPr="007E1AA6">
        <w:rPr>
          <w:i/>
        </w:rPr>
        <w:t>O Capital</w:t>
      </w:r>
      <w:r>
        <w:t xml:space="preserve"> simplesmente não implica que o livro se tornou irrelevante, ou até mesmo menos relevante, do que quando ele foi escrito. O mundo também parecia muito diferente lá atrás quando Marx o escreveu, e ele tinha plena consciência das diferenças. Por exemplo, ele observou no volume 2 que “</w:t>
      </w:r>
      <w:r w:rsidR="006E56F6">
        <w:t>é natural que ao horizonte burguês, limitado à realização de negócios, escape inteiramente o fato de que é o caráter do modo de produção que constitui o fundamento do modo de intercâmbio a ele correspondente, e não o contrário</w:t>
      </w:r>
      <w:r>
        <w:t>”. Ele, no entanto, insistiu que a relação de mercado entre o comprador e o vendedor de força de trabalho (o capitalista e o trabalhador) “</w:t>
      </w:r>
      <w:r w:rsidR="007A5EED">
        <w:t>se baseia, segundo seu fundamento, no caráter social da produção, e não no modo de intercâmbio; este resulta, ao contrário, daquele</w:t>
      </w:r>
      <w:r>
        <w:t>”</w:t>
      </w:r>
      <w:r w:rsidR="007B4E9A">
        <w:rPr>
          <w:rStyle w:val="FootnoteReference"/>
        </w:rPr>
        <w:footnoteReference w:id="1"/>
      </w:r>
      <w:r>
        <w:t>.</w:t>
      </w:r>
    </w:p>
    <w:p w:rsidR="007B4E9A" w:rsidRDefault="007B4E9A" w:rsidP="00E86CA3">
      <w:pPr>
        <w:ind w:firstLine="851"/>
      </w:pPr>
      <w:r>
        <w:t xml:space="preserve">A questão é, portanto, não se o capitalismo mudou desde a época de Marx, ou até mesmo se as mudanças são grandes e importantes. A questão é: qual a significância do fato de que as coisas parecem bastante diferentes de como </w:t>
      </w:r>
      <w:r w:rsidRPr="007B4E9A">
        <w:rPr>
          <w:i/>
        </w:rPr>
        <w:t>O Capital</w:t>
      </w:r>
      <w:r>
        <w:t xml:space="preserve"> as apresentam? Esse </w:t>
      </w:r>
      <w:r w:rsidRPr="007B4E9A">
        <w:rPr>
          <w:i/>
        </w:rPr>
        <w:t>fato</w:t>
      </w:r>
      <w:r>
        <w:t xml:space="preserve"> conta como um </w:t>
      </w:r>
      <w:r w:rsidRPr="007B4E9A">
        <w:rPr>
          <w:i/>
        </w:rPr>
        <w:t>criticismo</w:t>
      </w:r>
      <w:r>
        <w:t xml:space="preserve"> legítimo do livro, uma indicação de inadequação teórica?</w:t>
      </w:r>
    </w:p>
    <w:p w:rsidR="007B4E9A" w:rsidRDefault="007B4E9A" w:rsidP="00E86CA3">
      <w:pPr>
        <w:ind w:firstLine="851"/>
      </w:pPr>
      <w:r>
        <w:t>Marx antecipou este tipo de objeção, e ele respondeu a isso da seguinte forma: “</w:t>
      </w:r>
      <w:r w:rsidR="006E56F6" w:rsidRPr="006E56F6">
        <w:t>o economista vulgar crê fazer uma grande descoberta quando, no que respeita à revelação da conexão interna, proclama que as coisas na aparência parecem diferentes. De facto, está a proclamar que se agarra à aparência e que a toma como a última palavra. Para quê então, em suma, uma ciência?</w:t>
      </w:r>
      <w:r>
        <w:t>”</w:t>
      </w:r>
      <w:r>
        <w:rPr>
          <w:rStyle w:val="FootnoteReference"/>
        </w:rPr>
        <w:footnoteReference w:id="2"/>
      </w:r>
      <w:r>
        <w:t xml:space="preserve"> Ele não estava tentando fornecer um comentário sobre a sociedade capitalista que “se aferra às aparências” ao descrever suas partes componentes e relações na forma que essas “coisas aparecem” na superfície da sociedade. Ele estava, na verdade, engajado na “ciência” – “revelação das interconexões internas” entre as partes es suas relações aparentes.</w:t>
      </w:r>
    </w:p>
    <w:p w:rsidR="007B4E9A" w:rsidRDefault="007B4E9A" w:rsidP="00E86CA3">
      <w:pPr>
        <w:ind w:firstLine="851"/>
      </w:pPr>
      <w:r>
        <w:t>À luz desse objetivo, parece totalmente inapropriado para mim avaliar o livro em termos de quão próximo ele se conforma a como as coisas parecem – por exemplo, em termos de se os negócios e mercados financeiros que dominam as notícias econômicas e as mentes da burguesia também dominam o livro. É preciso ser avaliado, na verdade, em termos de como ele revela com sucesso as conexões internas.</w:t>
      </w:r>
    </w:p>
    <w:p w:rsidR="007B4E9A" w:rsidRDefault="007B4E9A" w:rsidP="00E86CA3">
      <w:pPr>
        <w:ind w:firstLine="851"/>
      </w:pPr>
      <w:r>
        <w:t xml:space="preserve">Assim, as bases sobre as quais </w:t>
      </w:r>
      <w:r w:rsidRPr="0047770D">
        <w:rPr>
          <w:i/>
        </w:rPr>
        <w:t>O Capital</w:t>
      </w:r>
      <w:r>
        <w:t xml:space="preserve"> é tipicamente rejeitado como não mais relevante, ou de relevância diminuída, parece para mim não resistir ao esse escrutínio. Mas, esse argumento negativo não significa por si mesmo que o livro permanece relevante; argumentos positivos também precisam ser fornecidos. Um pequeno texto como esse claramente não pode fazer justiça a essa questão. Eu irei, portanto, me limitar a breves comentários sobre apenas alguns dos muitos aspectos do livro que me parecem ser de relevância especial hoje.</w:t>
      </w:r>
    </w:p>
    <w:p w:rsidR="007B4E9A" w:rsidRDefault="007B4E9A" w:rsidP="00E86CA3">
      <w:pPr>
        <w:ind w:firstLine="851"/>
      </w:pPr>
    </w:p>
    <w:p w:rsidR="00572F8A" w:rsidRDefault="00572F8A" w:rsidP="00E86CA3">
      <w:pPr>
        <w:ind w:firstLine="851"/>
      </w:pPr>
    </w:p>
    <w:p w:rsidR="007B4E9A" w:rsidRPr="007B4E9A" w:rsidRDefault="007B4E9A" w:rsidP="007B4E9A">
      <w:pPr>
        <w:jc w:val="center"/>
        <w:rPr>
          <w:b/>
        </w:rPr>
      </w:pPr>
      <w:r w:rsidRPr="007B4E9A">
        <w:rPr>
          <w:b/>
        </w:rPr>
        <w:t>Crítica das outras Tendências de Esquerda</w:t>
      </w:r>
    </w:p>
    <w:p w:rsidR="007B4E9A" w:rsidRDefault="007B4E9A" w:rsidP="00E86CA3">
      <w:pPr>
        <w:ind w:firstLine="851"/>
      </w:pPr>
    </w:p>
    <w:p w:rsidR="007B4E9A" w:rsidRDefault="007B4E9A" w:rsidP="00E86CA3">
      <w:pPr>
        <w:ind w:firstLine="851"/>
      </w:pPr>
      <w:r w:rsidRPr="004D0DEF">
        <w:rPr>
          <w:i/>
        </w:rPr>
        <w:t>O Capital</w:t>
      </w:r>
      <w:r w:rsidR="004D0DEF">
        <w:t xml:space="preserve"> desafia algumas ideologias que são bastante similares com aquelas de nossos dias. Por um lado, combate a perspectiva da economia política burguesa de acordo com a qual “</w:t>
      </w:r>
      <w:r w:rsidR="006E56F6">
        <w:t>houve uma</w:t>
      </w:r>
      <w:r w:rsidR="004D0DEF">
        <w:t xml:space="preserve"> história, mas </w:t>
      </w:r>
      <w:r w:rsidR="006E56F6">
        <w:t xml:space="preserve">agora </w:t>
      </w:r>
      <w:r w:rsidR="004D0DEF">
        <w:t xml:space="preserve">não </w:t>
      </w:r>
      <w:r w:rsidR="006E56F6">
        <w:t>há</w:t>
      </w:r>
      <w:r w:rsidR="004D0DEF">
        <w:t xml:space="preserve"> mais”, como Marx sarcasticamente disse</w:t>
      </w:r>
      <w:r w:rsidR="004D0DEF">
        <w:rPr>
          <w:rStyle w:val="FootnoteReference"/>
        </w:rPr>
        <w:footnoteReference w:id="3"/>
      </w:r>
      <w:r w:rsidR="004D0DEF">
        <w:t xml:space="preserve">. Em décadas recentes, essa perspectiva foi trazida de volta à vida na forma do mantra de Margaret Thatcher, “não existe alternativa”. </w:t>
      </w:r>
      <w:r w:rsidR="004D0DEF" w:rsidRPr="004D0DEF">
        <w:rPr>
          <w:i/>
        </w:rPr>
        <w:t>O Capital</w:t>
      </w:r>
      <w:r w:rsidR="004D0DEF">
        <w:t>, assim, se dirige diretamente a uma preocupação principal dos movimentos populares da última década e meia, que declarou que “outro mundo é possível”, ao ajudar a clarear o que deve ser mudado a fim de transcender o capitalismo.</w:t>
      </w:r>
    </w:p>
    <w:p w:rsidR="004D0DEF" w:rsidRDefault="004D0DEF" w:rsidP="00E86CA3">
      <w:pPr>
        <w:ind w:firstLine="851"/>
      </w:pPr>
      <w:r>
        <w:t xml:space="preserve">Mas, o livro também combate a economia política de Pierre-Joseph Proudhon e outros esquerdistas que alegavam que os males do capitalismo podem ser amenizados ao reformar as relações monetárias, de troca e financeiras, enquanto deixando o modo de </w:t>
      </w:r>
      <w:r w:rsidRPr="004D0DEF">
        <w:rPr>
          <w:i/>
        </w:rPr>
        <w:t>produção</w:t>
      </w:r>
      <w:r>
        <w:t xml:space="preserve"> capitalista intacto. Essa dimensão de </w:t>
      </w:r>
      <w:r w:rsidRPr="004D0DEF">
        <w:rPr>
          <w:i/>
        </w:rPr>
        <w:t>O Capital</w:t>
      </w:r>
      <w:r>
        <w:t xml:space="preserve"> se tornou novamente relevante em anos recentes, especialmente à luz dos esforços de prevenir a próxima crise econômica ao reformar o sistema financeiro.</w:t>
      </w:r>
    </w:p>
    <w:p w:rsidR="004D0DEF" w:rsidRDefault="004D0DEF" w:rsidP="004D0DEF">
      <w:pPr>
        <w:ind w:firstLine="851"/>
      </w:pPr>
      <w:r>
        <w:t xml:space="preserve">Quando é tomado como sendo apenas uma crítica da economia política </w:t>
      </w:r>
      <w:r w:rsidRPr="004D0DEF">
        <w:rPr>
          <w:i/>
        </w:rPr>
        <w:t>burguesa</w:t>
      </w:r>
      <w:r>
        <w:t xml:space="preserve">, não uma crítica da economia política proudhonista também, um pouco de </w:t>
      </w:r>
      <w:r w:rsidRPr="0047770D">
        <w:rPr>
          <w:i/>
        </w:rPr>
        <w:t>O Capital</w:t>
      </w:r>
      <w:r>
        <w:t xml:space="preserve"> se torna inescrutável ou até mesmo inútil. Considere a seção 3 do primeiro capítulo, sobre a “forma de valor”. Essa seção contém uma derivação dialética intricada do dinheiro a partir da forma mercadoria, mas qual é a questão? Marx é enfático que essa derivação é crucial – “</w:t>
      </w:r>
      <w:r w:rsidR="00586C58">
        <w:t>realizar o que jamais foi tentado</w:t>
      </w:r>
      <w:r>
        <w:t xml:space="preserve"> ... </w:t>
      </w:r>
      <w:r w:rsidR="00586C58">
        <w:t>provar a gênese</w:t>
      </w:r>
      <w:r>
        <w:t xml:space="preserve"> ... </w:t>
      </w:r>
      <w:r w:rsidR="00586C58">
        <w:t>seguir de perto</w:t>
      </w:r>
      <w:r>
        <w:t>”</w:t>
      </w:r>
      <w:r>
        <w:rPr>
          <w:rStyle w:val="FootnoteReference"/>
        </w:rPr>
        <w:footnoteReference w:id="4"/>
      </w:r>
      <w:r>
        <w:t xml:space="preserve"> – mas porquê? A resposta, eu acredito, é que ele está mostrando que a troca monetária é somente uma consequência, e uma consequência inevitável, da produção de mercadorias. Enquanto a produção de mercadoria permanecer, também deve o dinheiro e os males sociais associados a ele. “É </w:t>
      </w:r>
      <w:r w:rsidR="00AA30FA">
        <w:t>preciso compreender</w:t>
      </w:r>
      <w:r>
        <w:t xml:space="preserve"> isso claramente </w:t>
      </w:r>
      <w:r w:rsidR="00AA30FA">
        <w:t>para não se colocar tarefas impossíveis e para conhecer</w:t>
      </w:r>
      <w:r>
        <w:t xml:space="preserve"> os limites </w:t>
      </w:r>
      <w:r w:rsidR="00AA30FA">
        <w:t xml:space="preserve">no interior dos quais </w:t>
      </w:r>
      <w:r>
        <w:t xml:space="preserve">as reformas monetárias e </w:t>
      </w:r>
      <w:r w:rsidR="00AA30FA">
        <w:t xml:space="preserve">as </w:t>
      </w:r>
      <w:r>
        <w:t>transformações da circulação [troca de mercadorias]</w:t>
      </w:r>
      <w:r w:rsidR="00567FDF">
        <w:t xml:space="preserve"> podem fornecer uma nova configuração</w:t>
      </w:r>
      <w:r>
        <w:t>”</w:t>
      </w:r>
      <w:r>
        <w:rPr>
          <w:rStyle w:val="FootnoteReference"/>
        </w:rPr>
        <w:footnoteReference w:id="5"/>
      </w:r>
      <w:r>
        <w:t>. Marx compara o desejo proudhonista de abolir o dinheiro enquanto “</w:t>
      </w:r>
      <w:r w:rsidR="00586C58">
        <w:t>eterniza</w:t>
      </w:r>
      <w:r>
        <w:t xml:space="preserve"> a produção de mercadorias” a um desejo de “abolir o papa </w:t>
      </w:r>
      <w:r w:rsidR="00586C58">
        <w:t>preservando-se</w:t>
      </w:r>
      <w:r>
        <w:t xml:space="preserve"> o catolicismo”</w:t>
      </w:r>
      <w:r>
        <w:rPr>
          <w:rStyle w:val="FootnoteReference"/>
        </w:rPr>
        <w:footnoteReference w:id="6"/>
      </w:r>
      <w:r>
        <w:t>. Nenhuma das coisas é possível.</w:t>
      </w:r>
    </w:p>
    <w:p w:rsidR="004D0DEF" w:rsidRDefault="004D0DEF" w:rsidP="004D0DEF">
      <w:pPr>
        <w:ind w:firstLine="851"/>
      </w:pPr>
      <w:r>
        <w:t xml:space="preserve">O fato de que </w:t>
      </w:r>
      <w:r w:rsidRPr="006E3983">
        <w:rPr>
          <w:i/>
        </w:rPr>
        <w:t>O Capital</w:t>
      </w:r>
      <w:r>
        <w:t xml:space="preserve"> é (entre outras coisas) uma crítica de soluções propostas por outras tendências de esquerda aos problemas do capitalismo é frequentemente suprimida. Aqueles que emitem os contínuos gritos para unir em torno de ações comuns, programas ou ideias com o mais baixo denominador comum, frequentemente consideram as especificidades das ideias de Marx como distração de ou interferindo com seus objetivos. Até mesmo quando eles parecem considera-lo favoravelmente, Marx é tornado um ícone que disse muito pouco que é distintivo e nada que é “ameaçador”. Outros querem fixar nome dela a perspectivas e projetos que </w:t>
      </w:r>
      <w:r>
        <w:lastRenderedPageBreak/>
        <w:t xml:space="preserve">têm mais em comum com tendência que ele lutou do que com suas próprias ideias. O próprio Marx, entretanto, continuamente lutou pelas suas ideias específicas dentro do movimento, especialmente uma vez que </w:t>
      </w:r>
      <w:r w:rsidRPr="004D0DEF">
        <w:rPr>
          <w:i/>
        </w:rPr>
        <w:t>O Capital</w:t>
      </w:r>
      <w:r>
        <w:t xml:space="preserve"> foi publicado e disponível para todos estudar.</w:t>
      </w:r>
    </w:p>
    <w:p w:rsidR="004D0DEF" w:rsidRDefault="004D0DEF" w:rsidP="004D0DEF">
      <w:pPr>
        <w:ind w:firstLine="851"/>
      </w:pPr>
    </w:p>
    <w:p w:rsidR="004D0DEF" w:rsidRPr="004D0DEF" w:rsidRDefault="004D0DEF" w:rsidP="004D0DEF">
      <w:pPr>
        <w:jc w:val="center"/>
        <w:rPr>
          <w:lang w:val="en-US"/>
        </w:rPr>
      </w:pPr>
      <w:r w:rsidRPr="00173573">
        <w:rPr>
          <w:rFonts w:ascii="Georgia" w:eastAsia="Times New Roman" w:hAnsi="Georgia" w:cs="Times New Roman"/>
          <w:noProof/>
          <w:color w:val="7A3254"/>
          <w:sz w:val="21"/>
          <w:szCs w:val="21"/>
          <w:lang w:val="en-US"/>
        </w:rPr>
        <w:drawing>
          <wp:inline distT="0" distB="0" distL="0" distR="0" wp14:anchorId="352C2EA6" wp14:editId="7B065611">
            <wp:extent cx="5400040" cy="2980822"/>
            <wp:effectExtent l="0" t="0" r="0" b="0"/>
            <wp:docPr id="2" name="Imagem 2" descr="Marx, librar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x, library">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980822"/>
                    </a:xfrm>
                    <a:prstGeom prst="rect">
                      <a:avLst/>
                    </a:prstGeom>
                    <a:noFill/>
                    <a:ln>
                      <a:noFill/>
                    </a:ln>
                  </pic:spPr>
                </pic:pic>
              </a:graphicData>
            </a:graphic>
          </wp:inline>
        </w:drawing>
      </w:r>
    </w:p>
    <w:p w:rsidR="004D0DEF" w:rsidRDefault="004D0DEF" w:rsidP="004D0DEF">
      <w:pPr>
        <w:ind w:firstLine="851"/>
      </w:pPr>
    </w:p>
    <w:p w:rsidR="004D0DEF" w:rsidRDefault="00B110BC" w:rsidP="004D0DEF">
      <w:pPr>
        <w:ind w:firstLine="851"/>
      </w:pPr>
      <w:r>
        <w:t>Em 1875, os partidos polít</w:t>
      </w:r>
      <w:r w:rsidR="00550EC0">
        <w:t>icos lassalleanos e</w:t>
      </w:r>
      <w:r>
        <w:t xml:space="preserve"> “marxistas” (</w:t>
      </w:r>
      <w:r w:rsidRPr="00BD16D3">
        <w:rPr>
          <w:i/>
        </w:rPr>
        <w:t>Eisenach</w:t>
      </w:r>
      <w:r>
        <w:t>) na Alemanha</w:t>
      </w:r>
      <w:r w:rsidR="00550EC0" w:rsidRPr="00550EC0">
        <w:t xml:space="preserve"> </w:t>
      </w:r>
      <w:r w:rsidR="00550EC0">
        <w:t xml:space="preserve">se uniram com base no Programa de Gotha. A crítica de Marx desse Programa reclama repetidamente que as posições e demandas dele falham em corresponder às conclusões teóricas trabalhadas em </w:t>
      </w:r>
      <w:r w:rsidR="00550EC0" w:rsidRPr="00550EC0">
        <w:rPr>
          <w:i/>
        </w:rPr>
        <w:t>O Capital</w:t>
      </w:r>
      <w:r w:rsidR="00550EC0">
        <w:t>. Isso não foi um exercício acadêmico. Ele opôs a unificação dos partidos precisamente porque ele achou as ideias do Programa erradas e inadequadas. Em particular, seu apelo por uma “distribuição justa” da renda foi contundentemente similar à perspectiva proudhonista que Marx batalhou por muitas décadas, na qual buscava corrigir a inequidade de renda enquanto deixava as relações de produção contemporâneas intactas, que Marx considerava impossível. Ele não deixaria o desejo por unificação interferir com a necessidade de entender o mundo corretamente a fim de muda-lo efetivamente.</w:t>
      </w:r>
    </w:p>
    <w:p w:rsidR="00550EC0" w:rsidRDefault="00550EC0" w:rsidP="004D0DEF">
      <w:pPr>
        <w:ind w:firstLine="851"/>
      </w:pPr>
    </w:p>
    <w:p w:rsidR="00572F8A" w:rsidRDefault="00572F8A" w:rsidP="004D0DEF">
      <w:pPr>
        <w:ind w:firstLine="851"/>
      </w:pPr>
    </w:p>
    <w:p w:rsidR="00550EC0" w:rsidRPr="00550EC0" w:rsidRDefault="00550EC0" w:rsidP="00550EC0">
      <w:pPr>
        <w:jc w:val="center"/>
        <w:rPr>
          <w:b/>
        </w:rPr>
      </w:pPr>
      <w:r w:rsidRPr="00550EC0">
        <w:rPr>
          <w:b/>
        </w:rPr>
        <w:t>Personificações do Capital</w:t>
      </w:r>
    </w:p>
    <w:p w:rsidR="00550EC0" w:rsidRDefault="00550EC0" w:rsidP="004D0DEF">
      <w:pPr>
        <w:ind w:firstLine="851"/>
      </w:pPr>
    </w:p>
    <w:p w:rsidR="00550EC0" w:rsidRDefault="00EE3D71" w:rsidP="004D0DEF">
      <w:pPr>
        <w:ind w:firstLine="851"/>
      </w:pPr>
      <w:r>
        <w:t xml:space="preserve">No prefácio da primeira edição do volume 1 de </w:t>
      </w:r>
      <w:r w:rsidRPr="00BD16D3">
        <w:rPr>
          <w:i/>
        </w:rPr>
        <w:t>O Capital</w:t>
      </w:r>
      <w:r>
        <w:t>, Marx observou que embora “</w:t>
      </w:r>
      <w:r w:rsidR="00511FCB">
        <w:t xml:space="preserve">de modo algum retrato com cores róseas as figuras do capitalista e do proprietário fundiário”, assim como ele também não demoniza-os e os culpa pelos defeitos do sistema capitalista: “Mas aqui só se trata de pessoas na medida em que elas constituem a personificação de categorias econômicas, as portadoras de determinadas relações e interesses de classes. Meu ponto de vista ... pode menos do que qualquer outro responsabilizar o indivíduo por relações das quais ele continua a ser socialmente </w:t>
      </w:r>
      <w:r w:rsidR="00511FCB">
        <w:lastRenderedPageBreak/>
        <w:t>uma criatura”</w:t>
      </w:r>
      <w:r w:rsidR="00511FCB">
        <w:rPr>
          <w:rStyle w:val="FootnoteReference"/>
        </w:rPr>
        <w:footnoteReference w:id="7"/>
      </w:r>
      <w:r w:rsidR="00511FCB">
        <w:t>. D</w:t>
      </w:r>
      <w:r w:rsidR="00384D96">
        <w:t>epois, ele se referiu a um “mecanismo social, no qual ele [o capitalista] não é mais que uma engrenagem. ... [C]oncorrência impõe a cada capitalista individual, como leis coercitivas externas, as leis imanentes do modo de produção capitalista”</w:t>
      </w:r>
      <w:r w:rsidR="00384D96">
        <w:rPr>
          <w:rStyle w:val="FootnoteReference"/>
        </w:rPr>
        <w:footnoteReference w:id="8"/>
      </w:r>
      <w:r w:rsidR="00384D96">
        <w:t>.</w:t>
      </w:r>
      <w:r w:rsidR="001D5A00">
        <w:t xml:space="preserve"> Eles se comportam da forma como eles se comportam porque isso é como eles </w:t>
      </w:r>
      <w:r w:rsidR="001D5A00" w:rsidRPr="001D5A00">
        <w:rPr>
          <w:i/>
        </w:rPr>
        <w:t>tem que</w:t>
      </w:r>
      <w:r w:rsidR="001D5A00">
        <w:t xml:space="preserve"> se comportar a fim de permanecer capitalistas, ao invés de ex-capitalistas falidos.</w:t>
      </w:r>
    </w:p>
    <w:p w:rsidR="001D5A00" w:rsidRDefault="00122836" w:rsidP="004D0DEF">
      <w:pPr>
        <w:ind w:firstLine="851"/>
      </w:pPr>
      <w:r>
        <w:t>Acho que esse ponto de vista é especialmente pertinente hoje, quando eventos como a crise econômica global recente e outros defeitos do capitalismo são regularmente atribuídos à ganância dos capitalistas e à necessidade “neoliberal” de desmantelar todos os obstáculos ficam no caminho de permitir o rico de se tornar sempre-mais-rico. O subtexto é claramente que os defeitos do atual sistema podem ser fixados ao substituindo as atuais personificações do capital por um regime anti-neoliberal que possui um conjunto diferente de prioridades.</w:t>
      </w:r>
    </w:p>
    <w:p w:rsidR="00122836" w:rsidRDefault="00556437" w:rsidP="004D0DEF">
      <w:pPr>
        <w:ind w:firstLine="851"/>
      </w:pPr>
      <w:r>
        <w:t>O que fica omitido ou ignorado aqui são os argumentos de Marx de que as pessoas que por acaso estão tocando o sistema em qualquer momento particular são estão realmente em controle da situação. O que está realmente em controle são as “leis da produção capitalista”. Personificações individuais do capital – e isso inclui personificações atípicas tais como capitais de estado individuais e empresas autogeridas – devem se submeter a essas leis ou abandonar o “controle” deles.</w:t>
      </w:r>
      <w:r w:rsidR="00E47CC8">
        <w:t xml:space="preserve"> A lei mais importante é a “lei do valor”, a determinação do valor pelo tempo de trabalho. Ela compele um negócio, não importa quem é o dono ou o “controla”, a minimizar custos a fim de permanecer competitivo e, portanto, demitir trabalhadores ineficientes ou desnecessários, acelerar a produção, possuir condições de trabalho inseguras, produzir para o lucro ao invés de produzir para a necessidade, e assim por diante.</w:t>
      </w:r>
      <w:r w:rsidR="005C42F9">
        <w:t xml:space="preserve"> Se você está em um sistema capitalista, você não pode simplesmente emitir uma diretriz para produzir para a necessidade, ou uma diretriz para refrear a demissão de trabalhadores. Cortar custos é a chave para a sobrevivência. Colocar pessoas diferentes com prioridades diferentes em “controle” não desfaz essa lei ou outras leis da produção capitalista. Mas, os defeitos do sistema persistirão até que essas leis sejam desfeitas.</w:t>
      </w:r>
    </w:p>
    <w:p w:rsidR="005C42F9" w:rsidRDefault="005C42F9" w:rsidP="004D0DEF">
      <w:pPr>
        <w:ind w:firstLine="851"/>
      </w:pPr>
    </w:p>
    <w:p w:rsidR="00BD16D3" w:rsidRDefault="00BD16D3" w:rsidP="004D0DEF">
      <w:pPr>
        <w:ind w:firstLine="851"/>
      </w:pPr>
    </w:p>
    <w:p w:rsidR="005C42F9" w:rsidRPr="005C42F9" w:rsidRDefault="005C42F9" w:rsidP="005C42F9">
      <w:pPr>
        <w:jc w:val="center"/>
        <w:rPr>
          <w:b/>
        </w:rPr>
      </w:pPr>
      <w:r w:rsidRPr="005C42F9">
        <w:rPr>
          <w:b/>
        </w:rPr>
        <w:t>A Transformação de Valores em Preços de Produção</w:t>
      </w:r>
    </w:p>
    <w:p w:rsidR="005C42F9" w:rsidRDefault="005C42F9" w:rsidP="004D0DEF">
      <w:pPr>
        <w:ind w:firstLine="851"/>
      </w:pPr>
    </w:p>
    <w:p w:rsidR="005C42F9" w:rsidRDefault="00BD16D3" w:rsidP="004D0DEF">
      <w:pPr>
        <w:ind w:firstLine="851"/>
      </w:pPr>
      <w:r>
        <w:t xml:space="preserve">No terceiro volume de </w:t>
      </w:r>
      <w:r w:rsidRPr="0047770D">
        <w:rPr>
          <w:i/>
        </w:rPr>
        <w:t>O Capital</w:t>
      </w:r>
      <w:r>
        <w:t xml:space="preserve">, </w:t>
      </w:r>
      <w:r w:rsidR="00760730">
        <w:t xml:space="preserve">Marx, finalmente, lida com o “mundo real” – as formas nas quais as categorias e relações ele analisou “aparecem na superfície da sociedade, </w:t>
      </w:r>
      <w:r w:rsidR="00543141">
        <w:t>na interação dos diversos capitais, na concorrência e ainda na consciência normal dos próprios agentes da produção</w:t>
      </w:r>
      <w:r w:rsidR="00760730">
        <w:t>”</w:t>
      </w:r>
      <w:r w:rsidR="00760730">
        <w:rPr>
          <w:rStyle w:val="FootnoteReference"/>
        </w:rPr>
        <w:footnoteReference w:id="9"/>
      </w:r>
      <w:r w:rsidR="00760730">
        <w:t xml:space="preserve">. Por exemplo, ao invés de só falar de “o capitalista” e do “mais-valor” que ele extrai do “o trabalhador”, Marx lida com capitalistas industriais, comerciantes, financistas e </w:t>
      </w:r>
      <w:r w:rsidR="006E3983">
        <w:t xml:space="preserve">proprietário fundiário como grupos distintos com interesses distintos e tipos de renda distintos: lucro industrial, lucro </w:t>
      </w:r>
      <w:r w:rsidR="006E3983">
        <w:lastRenderedPageBreak/>
        <w:t>comercial, juros e renda. Mesmo se o capitalismo ainda não é descrito em toda a sua complexidade concreta, estamos muito longe do volume 1 e seu foco sobre o processo de produção direto.</w:t>
      </w:r>
    </w:p>
    <w:p w:rsidR="006E3983" w:rsidRDefault="00464B43" w:rsidP="004D0DEF">
      <w:pPr>
        <w:ind w:firstLine="851"/>
      </w:pPr>
      <w:r>
        <w:t>Mesmo assim, Marx mostra que esse ponto de vista mais “realístico”, menos “redutivo” não muda as conclusões que ele chegou nos primeiros dois volumes. Como Raya Dunayev</w:t>
      </w:r>
      <w:r w:rsidR="00F718F1">
        <w:t>s</w:t>
      </w:r>
      <w:r>
        <w:t>kaya astutamente observou,</w:t>
      </w:r>
    </w:p>
    <w:p w:rsidR="00464B43" w:rsidRDefault="00464B43" w:rsidP="004D0DEF">
      <w:pPr>
        <w:ind w:firstLine="851"/>
      </w:pPr>
    </w:p>
    <w:p w:rsidR="00464B43" w:rsidRDefault="00F718F1" w:rsidP="00F718F1">
      <w:pPr>
        <w:ind w:left="2268"/>
        <w:rPr>
          <w:sz w:val="22"/>
        </w:rPr>
      </w:pPr>
      <w:r>
        <w:rPr>
          <w:sz w:val="22"/>
        </w:rPr>
        <w:t xml:space="preserve">qual é o grande resultado de aprender todos os fatos da vida? Como eles mudaram as leis que surgem do processo estrito de produção que os economistas acadêmicos chamam “abstrato”? De forma alguma. </w:t>
      </w:r>
      <w:r w:rsidRPr="00F718F1">
        <w:rPr>
          <w:i/>
          <w:sz w:val="22"/>
        </w:rPr>
        <w:t>De forma alguma</w:t>
      </w:r>
      <w:r>
        <w:rPr>
          <w:sz w:val="22"/>
        </w:rPr>
        <w:t>. Ao final ... de tudo isso, Marx nos leva de volta àquilo sobre o qual é fundamentado: produç</w:t>
      </w:r>
      <w:r w:rsidR="00BF2C44">
        <w:rPr>
          <w:sz w:val="22"/>
        </w:rPr>
        <w:t>ão de valor e mais-</w:t>
      </w:r>
      <w:r>
        <w:rPr>
          <w:sz w:val="22"/>
        </w:rPr>
        <w:t>valor. Ele nos mostra que na análise final a soma de todos os preços é igual à soma de todos os valores. Onde o trabalhador criou nada, o capitalista manipulador pode obter nada. Lucro, mesmo como mais-valor, se origina não da “propriedade” mas da produção. ...</w:t>
      </w:r>
    </w:p>
    <w:p w:rsidR="00F718F1" w:rsidRPr="00F718F1" w:rsidRDefault="00F718F1" w:rsidP="00F718F1">
      <w:pPr>
        <w:ind w:left="2268"/>
        <w:rPr>
          <w:sz w:val="22"/>
        </w:rPr>
      </w:pPr>
      <w:r>
        <w:rPr>
          <w:sz w:val="22"/>
        </w:rPr>
        <w:t>Nada fundamental mudou; absolutamente nada.</w:t>
      </w:r>
      <w:r>
        <w:rPr>
          <w:rStyle w:val="FootnoteReference"/>
          <w:sz w:val="22"/>
        </w:rPr>
        <w:footnoteReference w:id="10"/>
      </w:r>
    </w:p>
    <w:p w:rsidR="00F718F1" w:rsidRDefault="00F718F1" w:rsidP="004D0DEF">
      <w:pPr>
        <w:ind w:firstLine="851"/>
      </w:pPr>
    </w:p>
    <w:p w:rsidR="00F718F1" w:rsidRDefault="00BF2C44" w:rsidP="004D0DEF">
      <w:pPr>
        <w:ind w:firstLine="851"/>
      </w:pPr>
      <w:r>
        <w:t xml:space="preserve">Capítulo 9 do volume 3 é onde Marx discute a transformação dos valores em preços de produção e a transformação do mais-valor em “lucro médio”. Por causa do mito de longa data de que a consideração dele foi provada logicamente inconsistente, assim como o caráter matemático, técnico das alegadas provas de inconsistência e da desconcertante série das chamadas “soluções” para “o problema da transformação” – i.e., esforços em “corrigir” a alegada inconsistência – o tópico é frequentemente ridicularizado e ignorado como obscuro e sem importância. No entanto, esse capítulo é crucialmente significante, porque é aqui, acima de tudo, onde Marx reconfirma algumas das mais importantes conclusões que ele chegou antes em </w:t>
      </w:r>
      <w:r w:rsidRPr="00BF2C44">
        <w:rPr>
          <w:i/>
        </w:rPr>
        <w:t>O Capital</w:t>
      </w:r>
      <w:r>
        <w:t>.</w:t>
      </w:r>
    </w:p>
    <w:p w:rsidR="00BF2C44" w:rsidRDefault="00497157" w:rsidP="004D0DEF">
      <w:pPr>
        <w:ind w:firstLine="851"/>
      </w:pPr>
      <w:r>
        <w:t xml:space="preserve">Empresas individuais podem e realmente vendem seus produtos por mais do que seus valores reais, e eles podem consequentemente arrecadar mais lucro do que o mais-valor que eles criaram. Entretanto, em seu relato da transformação no capítulo 9, Marx mostra que na economia </w:t>
      </w:r>
      <w:r w:rsidRPr="00497157">
        <w:rPr>
          <w:i/>
        </w:rPr>
        <w:t>como um todo</w:t>
      </w:r>
      <w:r>
        <w:t>, o preço total de todos os produtos é justamente igual ao total de mais-valor extraído dos trabalhadores no processo de produção direto, e a taxa de lucro da economia como um todo é – apesar de todas as discrepâncias entre preços e valores e entre lucros e mais-valores – justamente o total de mais-valor por dólar de capital investido. “Nada fundamental mudou”.</w:t>
      </w:r>
    </w:p>
    <w:p w:rsidR="00497157" w:rsidRDefault="00497157" w:rsidP="004D0DEF">
      <w:pPr>
        <w:ind w:firstLine="851"/>
      </w:pPr>
      <w:r>
        <w:t>No volume 2, Marx precaveu que</w:t>
      </w:r>
    </w:p>
    <w:p w:rsidR="00497157" w:rsidRDefault="00497157" w:rsidP="004D0DEF">
      <w:pPr>
        <w:ind w:firstLine="851"/>
      </w:pPr>
    </w:p>
    <w:p w:rsidR="00497157" w:rsidRPr="00497157" w:rsidRDefault="0047770D" w:rsidP="00497157">
      <w:pPr>
        <w:ind w:left="2268"/>
        <w:rPr>
          <w:sz w:val="22"/>
        </w:rPr>
      </w:pPr>
      <w:r>
        <w:rPr>
          <w:sz w:val="22"/>
        </w:rPr>
        <w:t>n</w:t>
      </w:r>
      <w:r w:rsidR="00CF5394">
        <w:rPr>
          <w:sz w:val="22"/>
        </w:rPr>
        <w:t xml:space="preserve">ão se deve incorrer no modo de proceder de Proudhon, imitado da economia burguesa, e examinar a questão como se uma sociedade existindo sob um modo de produção capitalista, uma vez considerada </w:t>
      </w:r>
      <w:r w:rsidR="00CF5394" w:rsidRPr="00CF5394">
        <w:rPr>
          <w:i/>
          <w:sz w:val="22"/>
        </w:rPr>
        <w:t>en bloc</w:t>
      </w:r>
      <w:r w:rsidR="00CF5394">
        <w:rPr>
          <w:sz w:val="22"/>
        </w:rPr>
        <w:t>, como totalidade, perdesse seu caráter histórico-econômico específico. Pelo contrário. Nesse caso, temos de lidar com o capitalista coletivo.</w:t>
      </w:r>
      <w:r w:rsidR="00CF5394">
        <w:rPr>
          <w:rStyle w:val="FootnoteReference"/>
          <w:sz w:val="22"/>
        </w:rPr>
        <w:footnoteReference w:id="11"/>
      </w:r>
    </w:p>
    <w:p w:rsidR="00497157" w:rsidRDefault="00497157" w:rsidP="004D0DEF">
      <w:pPr>
        <w:ind w:firstLine="851"/>
      </w:pPr>
    </w:p>
    <w:p w:rsidR="00497157" w:rsidRDefault="00C24DDD" w:rsidP="004D0DEF">
      <w:pPr>
        <w:ind w:firstLine="851"/>
      </w:pPr>
      <w:r w:rsidRPr="00C24DDD">
        <w:t xml:space="preserve">Esse </w:t>
      </w:r>
      <w:r>
        <w:t xml:space="preserve">também </w:t>
      </w:r>
      <w:r w:rsidRPr="00C24DDD">
        <w:t>é o método do cap</w:t>
      </w:r>
      <w:r>
        <w:t xml:space="preserve">ítulo 9 do volume 3. Embora, no principal, esse volume lide com capitalistas em sua competição um com o outro e com os interesses conflitantes de frações diferentes da classe capitalista, o capítulo 9 </w:t>
      </w:r>
      <w:r w:rsidRPr="00C24DDD">
        <w:rPr>
          <w:i/>
        </w:rPr>
        <w:t>abstrai</w:t>
      </w:r>
      <w:r>
        <w:t xml:space="preserve"> da competição e da multiplicidade de capitais. Ele retorna ao ponto de vista do capital versus trabalho que se mostrou tão proeminentemente na discussão do volume 1 do processo de produção direto – exceto de que os agentes agora não são “o capitalista” e “o trabalhador”, mas o capitalista coletivo e o trabalhador coletivo. Marx supõe “</w:t>
      </w:r>
      <w:r w:rsidR="007D45EE">
        <w:t>que pertençam a uma só pessoa os cinco investimentos de I a V do exemplo anterior”. Seja no caso em que a contabilidade dessa pessoa registrou lucro onde foi na verdade extraído dos trabalhadores, ou no caso em que foi atribuído o lucro a cada investimento na proporção de seu tamanho, o “preço total das mercadorias I a V seria ... igual ao valor total delas ... Da mesma maneira, [este é o caso] na sociedade, considerada a totalidade dos ramos de produção”</w:t>
      </w:r>
      <w:r w:rsidR="007D45EE">
        <w:rPr>
          <w:rStyle w:val="FootnoteReference"/>
        </w:rPr>
        <w:footnoteReference w:id="12"/>
      </w:r>
      <w:r w:rsidR="007D45EE">
        <w:t>. Seja a propriedade coletiva ou atomizada, o resultado é o mesmo.</w:t>
      </w:r>
    </w:p>
    <w:p w:rsidR="007D45EE" w:rsidRDefault="00A819C9" w:rsidP="004D0DEF">
      <w:pPr>
        <w:ind w:firstLine="851"/>
      </w:pPr>
      <w:r>
        <w:t xml:space="preserve">Para Marx, então, o que deu ao capitalismo seu “caráter econômico e histórico específico” é seu modo de </w:t>
      </w:r>
      <w:r w:rsidRPr="00A819C9">
        <w:rPr>
          <w:i/>
        </w:rPr>
        <w:t>produção</w:t>
      </w:r>
      <w:r>
        <w:t xml:space="preserve">. Seja esse modo de produção aparecendo na </w:t>
      </w:r>
      <w:r w:rsidRPr="00A819C9">
        <w:rPr>
          <w:i/>
        </w:rPr>
        <w:t>forma</w:t>
      </w:r>
      <w:r>
        <w:t xml:space="preserve"> de uma sociedade competitiva de proprietários atomizados ou seja na de uma sociedade coletivizada na qual o capital total “pertença a uma só pessoa”, sua </w:t>
      </w:r>
      <w:r w:rsidRPr="00A819C9">
        <w:rPr>
          <w:i/>
        </w:rPr>
        <w:t>essência</w:t>
      </w:r>
      <w:r>
        <w:t xml:space="preserve"> não mudou. Assim, como ele mesmo enfatizou, um objetivo principal da transformação do capítulo 9, e do volume 3 como um todo, era mostrar que a competição e propriedade múltipla não alteram as leis do valor e mais-valor</w:t>
      </w:r>
      <w:r>
        <w:rPr>
          <w:rStyle w:val="FootnoteReference"/>
        </w:rPr>
        <w:footnoteReference w:id="13"/>
      </w:r>
      <w:r>
        <w:t>.</w:t>
      </w:r>
      <w:r w:rsidR="00735CBF">
        <w:t xml:space="preserve"> Eles somente alteram as formas nas quais as leis aparecem; na sociedade como um todo, elas continuam a existir exatamente como ele as desenvolveu no volume 1.</w:t>
      </w:r>
    </w:p>
    <w:p w:rsidR="00735CBF" w:rsidRDefault="00735CBF" w:rsidP="004D0DEF">
      <w:pPr>
        <w:ind w:firstLine="851"/>
      </w:pPr>
    </w:p>
    <w:p w:rsidR="00735CBF" w:rsidRDefault="00735CBF" w:rsidP="004D0DEF">
      <w:pPr>
        <w:ind w:firstLine="851"/>
      </w:pPr>
    </w:p>
    <w:p w:rsidR="00735CBF" w:rsidRPr="00735CBF" w:rsidRDefault="00735CBF" w:rsidP="00735CBF">
      <w:pPr>
        <w:jc w:val="center"/>
        <w:rPr>
          <w:b/>
        </w:rPr>
      </w:pPr>
      <w:r w:rsidRPr="00735CBF">
        <w:rPr>
          <w:b/>
        </w:rPr>
        <w:t>Teoria das Crises Capitalistas de Marx</w:t>
      </w:r>
    </w:p>
    <w:p w:rsidR="00735CBF" w:rsidRDefault="00735CBF" w:rsidP="004D0DEF">
      <w:pPr>
        <w:ind w:firstLine="851"/>
      </w:pPr>
    </w:p>
    <w:p w:rsidR="00735CBF" w:rsidRDefault="004D70BD" w:rsidP="004D0DEF">
      <w:pPr>
        <w:ind w:firstLine="851"/>
      </w:pPr>
      <w:r>
        <w:t xml:space="preserve">As conclusões a que Marx chegou no capítulo 9 do volume 3 são também crucialmente importantes para sua “lei da queda tendencial da taxa de lucro” e sua teoria das crises econômicas capitalistas, que está enraizada nessa lei. Em </w:t>
      </w:r>
      <w:r w:rsidRPr="004D70BD">
        <w:rPr>
          <w:i/>
        </w:rPr>
        <w:t>The Failure of Capitalist Production</w:t>
      </w:r>
      <w:r>
        <w:t xml:space="preserve"> e demais lugares eu tenho argumentado que a queda de décadas na taxa de lucro das corporações dos EUA era uma causa subjacente e indireta – embora, no entanto, importante – da Grande Recessão e seu prolongado resultado, e de que praticamente toda a qu</w:t>
      </w:r>
      <w:r w:rsidR="0047770D">
        <w:t>eda em suas taxas de lucro pode</w:t>
      </w:r>
      <w:r>
        <w:t xml:space="preserve"> ser atribu</w:t>
      </w:r>
      <w:r w:rsidR="0047770D">
        <w:t>ída</w:t>
      </w:r>
      <w:r>
        <w:t xml:space="preserve"> ao fato de que o crescimento do investimento de capital ultrapassou o crescimento de empregabilidade, assim como a lei de Marx afirma.</w:t>
      </w:r>
    </w:p>
    <w:p w:rsidR="004D70BD" w:rsidRDefault="004D70BD" w:rsidP="004D0DEF">
      <w:pPr>
        <w:ind w:firstLine="851"/>
      </w:pPr>
      <w:r>
        <w:t xml:space="preserve">Capítulo 9 é a peça central da parte 2 do terceiro volume. A próxima parte é devotada à lei da queda tendencial da taxa de lucro a teoria da crise associada – e por uma boa razão. Marx não poderia ter derivado a lei antes da demonstração no capítulo 9. Ele mostra que “a taxa de lucro” tende a cair por causa da mudança de tecnologia que economiza trabalho. Mas ele é capaz de mostrar isso somente porque “a taxa de </w:t>
      </w:r>
      <w:r>
        <w:lastRenderedPageBreak/>
        <w:t xml:space="preserve">lucro” em questão não é afetada por muitas das discrepâncias entre preços e valores e entre lucros e mais-valores. É a taxa de lucro do capitalista coletivo (ou a classe capitalista como um todo), e essa taxa de lucro é – como ele mostrou no capítulo 9 – nada mais que um total de mais-valor por dólar de capital investido. Em outras palavras, a lei da queda tendencial da taxa de lucro está baseada em um resultado chave do volume 1, </w:t>
      </w:r>
      <w:r w:rsidRPr="004D70BD">
        <w:rPr>
          <w:i/>
        </w:rPr>
        <w:t>como reconfirmado no capítulo 9 do volume 3</w:t>
      </w:r>
      <w:r>
        <w:t xml:space="preserve">: lucro não pode ser maior que o mais-valor criado pelo </w:t>
      </w:r>
      <w:r w:rsidR="004700A4">
        <w:t>mais-trabalho</w:t>
      </w:r>
      <w:r>
        <w:t xml:space="preserve"> dos trabalhadores.</w:t>
      </w:r>
      <w:r w:rsidR="004700A4">
        <w:t xml:space="preserve"> Como Marx observou em um manuscrito preparatório:</w:t>
      </w:r>
    </w:p>
    <w:p w:rsidR="004700A4" w:rsidRDefault="004700A4" w:rsidP="004D0DEF">
      <w:pPr>
        <w:ind w:firstLine="851"/>
      </w:pPr>
    </w:p>
    <w:p w:rsidR="004700A4" w:rsidRPr="002C59EB" w:rsidRDefault="00011180" w:rsidP="002C59EB">
      <w:pPr>
        <w:ind w:left="2268"/>
        <w:rPr>
          <w:sz w:val="22"/>
        </w:rPr>
      </w:pPr>
      <w:r w:rsidRPr="002C59EB">
        <w:rPr>
          <w:sz w:val="22"/>
        </w:rPr>
        <w:t>Vimos que [a taxa de lucro] é diferente</w:t>
      </w:r>
      <w:r w:rsidR="000100F7">
        <w:rPr>
          <w:sz w:val="22"/>
        </w:rPr>
        <w:t xml:space="preserve"> para o capital individual [a partir] da taxa de mais-valor para com o montante total de capital adiantado. Mas, também foi mostrado que considerando o ... </w:t>
      </w:r>
      <w:r w:rsidR="000100F7" w:rsidRPr="000100F7">
        <w:rPr>
          <w:i/>
          <w:sz w:val="22"/>
        </w:rPr>
        <w:t>capital total da classe capitalista</w:t>
      </w:r>
      <w:r w:rsidR="000100F7">
        <w:rPr>
          <w:sz w:val="22"/>
        </w:rPr>
        <w:t xml:space="preserve">, a taxa de lucro média é nada mais que o mais-valor total relacionado a e calculado sobre esse capital total ... Aqui, portanto, mais uma vez pisamos em chão firme, onde, sem entrar na competição de muitos capitais, podemos derivar a lei geral diretamente da natureza geral do capital até então desenvolvido. Essa lei, e é a lei mais importante da economia política, é que a </w:t>
      </w:r>
      <w:r w:rsidR="000100F7" w:rsidRPr="000100F7">
        <w:rPr>
          <w:i/>
          <w:sz w:val="22"/>
        </w:rPr>
        <w:t>taxa de lucro tem uma tendência a cair com o progresso da produção capitalista</w:t>
      </w:r>
      <w:r w:rsidR="000100F7">
        <w:rPr>
          <w:sz w:val="22"/>
        </w:rPr>
        <w:t>.</w:t>
      </w:r>
      <w:r w:rsidRPr="002C59EB">
        <w:rPr>
          <w:rStyle w:val="FootnoteReference"/>
          <w:sz w:val="22"/>
        </w:rPr>
        <w:footnoteReference w:id="14"/>
      </w:r>
    </w:p>
    <w:sectPr w:rsidR="004700A4" w:rsidRPr="002C59EB" w:rsidSect="00662254">
      <w:headerReference w:type="default" r:id="rId11"/>
      <w:headerReference w:type="first" r:id="rId12"/>
      <w:footerReference w:type="first" r:id="rId13"/>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E44" w:rsidRDefault="004C7E44" w:rsidP="00975AE4">
      <w:r>
        <w:separator/>
      </w:r>
    </w:p>
  </w:endnote>
  <w:endnote w:type="continuationSeparator" w:id="0">
    <w:p w:rsidR="004C7E44" w:rsidRDefault="004C7E44" w:rsidP="0097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Electra LT Regular">
    <w:altName w:val="Bodoni MT"/>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AE4" w:rsidRPr="00975AE4" w:rsidRDefault="00975AE4" w:rsidP="00975AE4">
    <w:pPr>
      <w:pBdr>
        <w:top w:val="single" w:sz="4" w:space="1" w:color="auto"/>
      </w:pBdr>
      <w:rPr>
        <w:rFonts w:cs="Times New Roman"/>
        <w:color w:val="000000" w:themeColor="text1"/>
        <w:sz w:val="20"/>
        <w:szCs w:val="20"/>
      </w:rPr>
    </w:pPr>
    <w:r w:rsidRPr="00C96FA0">
      <w:rPr>
        <w:rFonts w:cs="Times New Roman"/>
        <w:color w:val="000000" w:themeColor="text1"/>
        <w:sz w:val="20"/>
        <w:szCs w:val="20"/>
      </w:rPr>
      <w:t>* Possui graduação em farmácia e é mestre em educação pela UFPR. Contato: marcelojss@gmail.com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E44" w:rsidRDefault="004C7E44" w:rsidP="00975AE4">
      <w:r>
        <w:separator/>
      </w:r>
    </w:p>
  </w:footnote>
  <w:footnote w:type="continuationSeparator" w:id="0">
    <w:p w:rsidR="004C7E44" w:rsidRDefault="004C7E44" w:rsidP="00975AE4">
      <w:r>
        <w:continuationSeparator/>
      </w:r>
    </w:p>
  </w:footnote>
  <w:footnote w:id="1">
    <w:p w:rsidR="007B4E9A" w:rsidRPr="00543141" w:rsidRDefault="007B4E9A">
      <w:pPr>
        <w:pStyle w:val="FootnoteText"/>
        <w:rPr>
          <w:color w:val="000000" w:themeColor="text1"/>
        </w:rPr>
      </w:pPr>
      <w:r w:rsidRPr="007D45EE">
        <w:rPr>
          <w:rStyle w:val="FootnoteReference"/>
          <w:color w:val="000000" w:themeColor="text1"/>
        </w:rPr>
        <w:footnoteRef/>
      </w:r>
      <w:r w:rsidRPr="00543141">
        <w:rPr>
          <w:color w:val="000000" w:themeColor="text1"/>
        </w:rPr>
        <w:t xml:space="preserve"> </w:t>
      </w:r>
      <w:r w:rsidR="007A5EED" w:rsidRPr="00543141">
        <w:rPr>
          <w:rFonts w:eastAsia="Times New Roman" w:cs="Times New Roman"/>
          <w:color w:val="000000" w:themeColor="text1"/>
          <w:szCs w:val="24"/>
          <w:lang w:eastAsia="pt-BR"/>
        </w:rPr>
        <w:t xml:space="preserve">MARX, Karl. </w:t>
      </w:r>
      <w:r w:rsidR="007A5EED" w:rsidRPr="007D45EE">
        <w:rPr>
          <w:rFonts w:eastAsia="Times New Roman" w:cs="Times New Roman"/>
          <w:i/>
          <w:color w:val="000000" w:themeColor="text1"/>
          <w:szCs w:val="24"/>
          <w:lang w:eastAsia="pt-BR"/>
        </w:rPr>
        <w:t>O Capital</w:t>
      </w:r>
      <w:r w:rsidR="007A5EED" w:rsidRPr="007D45EE">
        <w:rPr>
          <w:rFonts w:eastAsia="Times New Roman" w:cs="Times New Roman"/>
          <w:color w:val="000000" w:themeColor="text1"/>
          <w:szCs w:val="24"/>
          <w:lang w:eastAsia="pt-BR"/>
        </w:rPr>
        <w:t xml:space="preserve">: Crítica da Economia Política. Livro II: O Processo de Circulação do Capital. </w:t>
      </w:r>
      <w:r w:rsidR="007A5EED" w:rsidRPr="00543141">
        <w:rPr>
          <w:rFonts w:eastAsia="Times New Roman" w:cs="Times New Roman"/>
          <w:color w:val="000000" w:themeColor="text1"/>
          <w:szCs w:val="24"/>
          <w:lang w:eastAsia="pt-BR"/>
        </w:rPr>
        <w:t xml:space="preserve">São Paulo: Boitempo, </w:t>
      </w:r>
      <w:r w:rsidR="006E56F6" w:rsidRPr="00543141">
        <w:rPr>
          <w:rFonts w:eastAsia="Times New Roman" w:cs="Times New Roman"/>
          <w:color w:val="000000" w:themeColor="text1"/>
          <w:szCs w:val="24"/>
          <w:lang w:eastAsia="pt-BR"/>
        </w:rPr>
        <w:t xml:space="preserve">2014, </w:t>
      </w:r>
      <w:r w:rsidR="007A5EED" w:rsidRPr="00543141">
        <w:rPr>
          <w:rFonts w:eastAsia="Times New Roman" w:cs="Times New Roman"/>
          <w:color w:val="000000" w:themeColor="text1"/>
          <w:szCs w:val="24"/>
          <w:lang w:eastAsia="pt-BR"/>
        </w:rPr>
        <w:t>p. 196.</w:t>
      </w:r>
    </w:p>
  </w:footnote>
  <w:footnote w:id="2">
    <w:p w:rsidR="007B4E9A" w:rsidRPr="00543141" w:rsidRDefault="007B4E9A">
      <w:pPr>
        <w:pStyle w:val="FootnoteText"/>
        <w:rPr>
          <w:color w:val="000000" w:themeColor="text1"/>
        </w:rPr>
      </w:pPr>
      <w:r w:rsidRPr="007D45EE">
        <w:rPr>
          <w:rStyle w:val="FootnoteReference"/>
          <w:color w:val="000000" w:themeColor="text1"/>
        </w:rPr>
        <w:footnoteRef/>
      </w:r>
      <w:r w:rsidRPr="00543141">
        <w:rPr>
          <w:color w:val="000000" w:themeColor="text1"/>
        </w:rPr>
        <w:t xml:space="preserve"> </w:t>
      </w:r>
      <w:r w:rsidR="006E56F6" w:rsidRPr="00543141">
        <w:rPr>
          <w:color w:val="000000" w:themeColor="text1"/>
        </w:rPr>
        <w:t xml:space="preserve">MARX, Karl. </w:t>
      </w:r>
      <w:r w:rsidR="006E56F6" w:rsidRPr="007D45EE">
        <w:rPr>
          <w:rFonts w:eastAsia="Times New Roman" w:cs="Times New Roman"/>
          <w:i/>
          <w:color w:val="000000" w:themeColor="text1"/>
          <w:szCs w:val="24"/>
          <w:lang w:eastAsia="pt-BR"/>
        </w:rPr>
        <w:t>Carta a Ludwig Kugelmann</w:t>
      </w:r>
      <w:r w:rsidR="006E56F6" w:rsidRPr="007D45EE">
        <w:rPr>
          <w:rFonts w:eastAsia="Times New Roman" w:cs="Times New Roman"/>
          <w:color w:val="000000" w:themeColor="text1"/>
          <w:szCs w:val="24"/>
          <w:lang w:eastAsia="pt-BR"/>
        </w:rPr>
        <w:t xml:space="preserve"> (em Hannover). 11 de julho de 1868. </w:t>
      </w:r>
      <w:r w:rsidR="006E56F6" w:rsidRPr="00543141">
        <w:rPr>
          <w:rFonts w:eastAsia="Times New Roman" w:cs="Times New Roman"/>
          <w:color w:val="000000" w:themeColor="text1"/>
          <w:szCs w:val="24"/>
          <w:lang w:eastAsia="pt-BR"/>
        </w:rPr>
        <w:t>[https://www.marxists.org/portugues/marx/1868/07/11.htm]</w:t>
      </w:r>
    </w:p>
  </w:footnote>
  <w:footnote w:id="3">
    <w:p w:rsidR="004D0DEF" w:rsidRPr="007D45EE" w:rsidRDefault="004D0DEF">
      <w:pPr>
        <w:pStyle w:val="FootnoteText"/>
        <w:rPr>
          <w:color w:val="000000" w:themeColor="text1"/>
        </w:rPr>
      </w:pPr>
      <w:r w:rsidRPr="007D45EE">
        <w:rPr>
          <w:rStyle w:val="FootnoteReference"/>
          <w:color w:val="000000" w:themeColor="text1"/>
        </w:rPr>
        <w:footnoteRef/>
      </w:r>
      <w:r w:rsidRPr="00543141">
        <w:rPr>
          <w:color w:val="000000" w:themeColor="text1"/>
        </w:rPr>
        <w:t xml:space="preserve"> </w:t>
      </w:r>
      <w:r w:rsidR="006E56F6" w:rsidRPr="00543141">
        <w:rPr>
          <w:rFonts w:eastAsia="Times New Roman" w:cs="Times New Roman"/>
          <w:color w:val="000000" w:themeColor="text1"/>
          <w:szCs w:val="24"/>
          <w:lang w:eastAsia="pt-BR"/>
        </w:rPr>
        <w:t xml:space="preserve">MARX, Karl. </w:t>
      </w:r>
      <w:r w:rsidR="006E56F6" w:rsidRPr="007D45EE">
        <w:rPr>
          <w:rFonts w:eastAsia="Times New Roman" w:cs="Times New Roman"/>
          <w:i/>
          <w:color w:val="000000" w:themeColor="text1"/>
          <w:szCs w:val="24"/>
          <w:lang w:eastAsia="pt-BR"/>
        </w:rPr>
        <w:t>O Capital</w:t>
      </w:r>
      <w:r w:rsidR="006E56F6" w:rsidRPr="007D45EE">
        <w:rPr>
          <w:rFonts w:eastAsia="Times New Roman" w:cs="Times New Roman"/>
          <w:color w:val="000000" w:themeColor="text1"/>
          <w:szCs w:val="24"/>
          <w:lang w:eastAsia="pt-BR"/>
        </w:rPr>
        <w:t>: Crítica da Economia Política. Livro I: O Processo de Produção do Capital. São Paulo: Boitempo, 2013, p. 156, nota 33.</w:t>
      </w:r>
    </w:p>
  </w:footnote>
  <w:footnote w:id="4">
    <w:p w:rsidR="004D0DEF" w:rsidRPr="007D45EE" w:rsidRDefault="004D0DEF">
      <w:pPr>
        <w:pStyle w:val="FootnoteText"/>
        <w:rPr>
          <w:color w:val="000000" w:themeColor="text1"/>
        </w:rPr>
      </w:pPr>
      <w:r w:rsidRPr="007D45EE">
        <w:rPr>
          <w:rStyle w:val="FootnoteReference"/>
          <w:color w:val="000000" w:themeColor="text1"/>
        </w:rPr>
        <w:footnoteRef/>
      </w:r>
      <w:r w:rsidRPr="007D45EE">
        <w:rPr>
          <w:color w:val="000000" w:themeColor="text1"/>
        </w:rPr>
        <w:t xml:space="preserve"> </w:t>
      </w:r>
      <w:r w:rsidR="00586C58" w:rsidRPr="007D45EE">
        <w:rPr>
          <w:rFonts w:eastAsia="Times New Roman" w:cs="Times New Roman"/>
          <w:color w:val="000000" w:themeColor="text1"/>
          <w:szCs w:val="24"/>
          <w:lang w:eastAsia="pt-BR"/>
        </w:rPr>
        <w:t xml:space="preserve">MARX, Karl. </w:t>
      </w:r>
      <w:r w:rsidR="00586C58" w:rsidRPr="007D45EE">
        <w:rPr>
          <w:rFonts w:eastAsia="Times New Roman" w:cs="Times New Roman"/>
          <w:i/>
          <w:color w:val="000000" w:themeColor="text1"/>
          <w:szCs w:val="24"/>
          <w:lang w:eastAsia="pt-BR"/>
        </w:rPr>
        <w:t>O Capital</w:t>
      </w:r>
      <w:r w:rsidR="00586C58" w:rsidRPr="007D45EE">
        <w:rPr>
          <w:rFonts w:eastAsia="Times New Roman" w:cs="Times New Roman"/>
          <w:color w:val="000000" w:themeColor="text1"/>
          <w:szCs w:val="24"/>
          <w:lang w:eastAsia="pt-BR"/>
        </w:rPr>
        <w:t>: Crítica da Economia Política. Livro I: O Processo de Produção do Capital. São Paulo: Boitempo, 2013, p. 125.</w:t>
      </w:r>
    </w:p>
  </w:footnote>
  <w:footnote w:id="5">
    <w:p w:rsidR="004D0DEF" w:rsidRPr="007D45EE" w:rsidRDefault="004D0DEF">
      <w:pPr>
        <w:pStyle w:val="FootnoteText"/>
        <w:rPr>
          <w:color w:val="000000" w:themeColor="text1"/>
        </w:rPr>
      </w:pPr>
      <w:r w:rsidRPr="007D45EE">
        <w:rPr>
          <w:rStyle w:val="FootnoteReference"/>
          <w:color w:val="000000" w:themeColor="text1"/>
        </w:rPr>
        <w:footnoteRef/>
      </w:r>
      <w:r w:rsidRPr="007D45EE">
        <w:rPr>
          <w:color w:val="000000" w:themeColor="text1"/>
        </w:rPr>
        <w:t xml:space="preserve"> </w:t>
      </w:r>
      <w:r w:rsidR="00567FDF" w:rsidRPr="007D45EE">
        <w:rPr>
          <w:rFonts w:eastAsia="Times New Roman" w:cs="Times New Roman"/>
          <w:color w:val="000000" w:themeColor="text1"/>
          <w:szCs w:val="24"/>
          <w:lang w:eastAsia="pt-BR"/>
        </w:rPr>
        <w:t xml:space="preserve">MARX, Karl. </w:t>
      </w:r>
      <w:r w:rsidR="00567FDF" w:rsidRPr="007D45EE">
        <w:rPr>
          <w:rFonts w:eastAsia="Times New Roman" w:cs="Times New Roman"/>
          <w:i/>
          <w:color w:val="000000" w:themeColor="text1"/>
          <w:szCs w:val="24"/>
          <w:lang w:eastAsia="pt-BR"/>
        </w:rPr>
        <w:t>Grundrisse</w:t>
      </w:r>
      <w:r w:rsidR="00567FDF" w:rsidRPr="007D45EE">
        <w:rPr>
          <w:rFonts w:eastAsia="Times New Roman" w:cs="Times New Roman"/>
          <w:color w:val="000000" w:themeColor="text1"/>
          <w:szCs w:val="24"/>
          <w:lang w:eastAsia="pt-BR"/>
        </w:rPr>
        <w:t>: Manuscritos Econômicos de 1857-1858: Esboços da Crítica da Economia Política. São Paulo: Boitempo, 2011, p. 95.</w:t>
      </w:r>
    </w:p>
  </w:footnote>
  <w:footnote w:id="6">
    <w:p w:rsidR="004D0DEF" w:rsidRPr="00543141" w:rsidRDefault="004D0DEF">
      <w:pPr>
        <w:pStyle w:val="FootnoteText"/>
        <w:rPr>
          <w:color w:val="000000" w:themeColor="text1"/>
        </w:rPr>
      </w:pPr>
      <w:r w:rsidRPr="007D45EE">
        <w:rPr>
          <w:rStyle w:val="FootnoteReference"/>
          <w:color w:val="000000" w:themeColor="text1"/>
        </w:rPr>
        <w:footnoteRef/>
      </w:r>
      <w:r w:rsidRPr="007D45EE">
        <w:rPr>
          <w:color w:val="000000" w:themeColor="text1"/>
        </w:rPr>
        <w:t xml:space="preserve"> </w:t>
      </w:r>
      <w:r w:rsidR="00586C58" w:rsidRPr="007D45EE">
        <w:rPr>
          <w:rFonts w:eastAsia="Times New Roman" w:cs="Times New Roman"/>
          <w:color w:val="000000" w:themeColor="text1"/>
          <w:szCs w:val="24"/>
          <w:lang w:eastAsia="pt-BR"/>
        </w:rPr>
        <w:t xml:space="preserve">MARX, Karl. </w:t>
      </w:r>
      <w:r w:rsidR="00586C58" w:rsidRPr="007D45EE">
        <w:rPr>
          <w:rFonts w:eastAsia="Times New Roman" w:cs="Times New Roman"/>
          <w:i/>
          <w:color w:val="000000" w:themeColor="text1"/>
          <w:szCs w:val="24"/>
          <w:lang w:eastAsia="pt-BR"/>
        </w:rPr>
        <w:t>O Capital</w:t>
      </w:r>
      <w:r w:rsidR="00586C58" w:rsidRPr="007D45EE">
        <w:rPr>
          <w:rFonts w:eastAsia="Times New Roman" w:cs="Times New Roman"/>
          <w:color w:val="000000" w:themeColor="text1"/>
          <w:szCs w:val="24"/>
          <w:lang w:eastAsia="pt-BR"/>
        </w:rPr>
        <w:t>: Crítica da Economia Política. Livro I: O Processo de Produção do Capital. São Paulo: Boitempo, 2013, p. 162, nota 40.</w:t>
      </w:r>
    </w:p>
  </w:footnote>
  <w:footnote w:id="7">
    <w:p w:rsidR="00511FCB" w:rsidRPr="007D45EE" w:rsidRDefault="00511FCB">
      <w:pPr>
        <w:pStyle w:val="FootnoteText"/>
        <w:rPr>
          <w:color w:val="000000" w:themeColor="text1"/>
        </w:rPr>
      </w:pPr>
      <w:r w:rsidRPr="007D45EE">
        <w:rPr>
          <w:rStyle w:val="FootnoteReference"/>
          <w:color w:val="000000" w:themeColor="text1"/>
        </w:rPr>
        <w:footnoteRef/>
      </w:r>
      <w:r w:rsidRPr="007D45EE">
        <w:rPr>
          <w:color w:val="000000" w:themeColor="text1"/>
        </w:rPr>
        <w:t xml:space="preserve"> </w:t>
      </w:r>
      <w:r w:rsidRPr="007D45EE">
        <w:rPr>
          <w:rFonts w:eastAsia="Times New Roman" w:cs="Times New Roman"/>
          <w:color w:val="000000" w:themeColor="text1"/>
          <w:szCs w:val="24"/>
          <w:lang w:eastAsia="pt-BR"/>
        </w:rPr>
        <w:t xml:space="preserve">MARX, Karl. </w:t>
      </w:r>
      <w:r w:rsidRPr="007D45EE">
        <w:rPr>
          <w:rFonts w:eastAsia="Times New Roman" w:cs="Times New Roman"/>
          <w:i/>
          <w:color w:val="000000" w:themeColor="text1"/>
          <w:szCs w:val="24"/>
          <w:lang w:eastAsia="pt-BR"/>
        </w:rPr>
        <w:t>O Capital</w:t>
      </w:r>
      <w:r w:rsidRPr="007D45EE">
        <w:rPr>
          <w:rFonts w:eastAsia="Times New Roman" w:cs="Times New Roman"/>
          <w:color w:val="000000" w:themeColor="text1"/>
          <w:szCs w:val="24"/>
          <w:lang w:eastAsia="pt-BR"/>
        </w:rPr>
        <w:t>: Crítica da Economia Política. Livro I: O Processo de Produção do Capital. São Paulo: Boitempo, 2013, p. 80.</w:t>
      </w:r>
    </w:p>
  </w:footnote>
  <w:footnote w:id="8">
    <w:p w:rsidR="00384D96" w:rsidRPr="007D45EE" w:rsidRDefault="00384D96">
      <w:pPr>
        <w:pStyle w:val="FootnoteText"/>
        <w:rPr>
          <w:color w:val="000000" w:themeColor="text1"/>
        </w:rPr>
      </w:pPr>
      <w:r w:rsidRPr="007D45EE">
        <w:rPr>
          <w:rStyle w:val="FootnoteReference"/>
          <w:color w:val="000000" w:themeColor="text1"/>
        </w:rPr>
        <w:footnoteRef/>
      </w:r>
      <w:r w:rsidRPr="007D45EE">
        <w:rPr>
          <w:color w:val="000000" w:themeColor="text1"/>
        </w:rPr>
        <w:t xml:space="preserve"> </w:t>
      </w:r>
      <w:r w:rsidRPr="007D45EE">
        <w:rPr>
          <w:rFonts w:eastAsia="Times New Roman" w:cs="Times New Roman"/>
          <w:color w:val="000000" w:themeColor="text1"/>
          <w:szCs w:val="24"/>
          <w:lang w:eastAsia="pt-BR"/>
        </w:rPr>
        <w:t xml:space="preserve">MARX, Karl. </w:t>
      </w:r>
      <w:r w:rsidRPr="007D45EE">
        <w:rPr>
          <w:rFonts w:eastAsia="Times New Roman" w:cs="Times New Roman"/>
          <w:i/>
          <w:color w:val="000000" w:themeColor="text1"/>
          <w:szCs w:val="24"/>
          <w:lang w:eastAsia="pt-BR"/>
        </w:rPr>
        <w:t>O Capital</w:t>
      </w:r>
      <w:r w:rsidRPr="007D45EE">
        <w:rPr>
          <w:rFonts w:eastAsia="Times New Roman" w:cs="Times New Roman"/>
          <w:color w:val="000000" w:themeColor="text1"/>
          <w:szCs w:val="24"/>
          <w:lang w:eastAsia="pt-BR"/>
        </w:rPr>
        <w:t>: Crítica da Economia Política. Livro I: O Processo de Produção do Capital. São Paulo: Boitempo, 2013, p. 667.</w:t>
      </w:r>
    </w:p>
  </w:footnote>
  <w:footnote w:id="9">
    <w:p w:rsidR="00760730" w:rsidRPr="007D45EE" w:rsidRDefault="00760730">
      <w:pPr>
        <w:pStyle w:val="FootnoteText"/>
        <w:rPr>
          <w:color w:val="000000" w:themeColor="text1"/>
          <w:lang w:val="en-US"/>
        </w:rPr>
      </w:pPr>
      <w:r w:rsidRPr="007D45EE">
        <w:rPr>
          <w:rStyle w:val="FootnoteReference"/>
          <w:color w:val="000000" w:themeColor="text1"/>
        </w:rPr>
        <w:footnoteRef/>
      </w:r>
      <w:r w:rsidRPr="00543141">
        <w:rPr>
          <w:color w:val="000000" w:themeColor="text1"/>
        </w:rPr>
        <w:t xml:space="preserve"> </w:t>
      </w:r>
      <w:r w:rsidR="00543141" w:rsidRPr="007D45EE">
        <w:rPr>
          <w:color w:val="000000" w:themeColor="text1"/>
        </w:rPr>
        <w:t xml:space="preserve">MARX, Karl. </w:t>
      </w:r>
      <w:r w:rsidR="00543141" w:rsidRPr="007D45EE">
        <w:rPr>
          <w:i/>
          <w:color w:val="000000" w:themeColor="text1"/>
        </w:rPr>
        <w:t>O Capital</w:t>
      </w:r>
      <w:r w:rsidR="00543141" w:rsidRPr="007D45EE">
        <w:rPr>
          <w:color w:val="000000" w:themeColor="text1"/>
        </w:rPr>
        <w:t>: Crítica da Economia Política. Livro III: O Processo Global de Produção Capitalista, volume IV. Rio de Janeiro: Civi</w:t>
      </w:r>
      <w:r w:rsidR="00543141">
        <w:rPr>
          <w:color w:val="000000" w:themeColor="text1"/>
        </w:rPr>
        <w:t>lização Brasileira, 2008, p. 41</w:t>
      </w:r>
      <w:r w:rsidR="00543141" w:rsidRPr="007D45EE">
        <w:rPr>
          <w:color w:val="000000" w:themeColor="text1"/>
        </w:rPr>
        <w:t>.</w:t>
      </w:r>
    </w:p>
  </w:footnote>
  <w:footnote w:id="10">
    <w:p w:rsidR="00F718F1" w:rsidRPr="007D45EE" w:rsidRDefault="00F718F1">
      <w:pPr>
        <w:pStyle w:val="FootnoteText"/>
        <w:rPr>
          <w:color w:val="000000" w:themeColor="text1"/>
        </w:rPr>
      </w:pPr>
      <w:r w:rsidRPr="007D45EE">
        <w:rPr>
          <w:rStyle w:val="FootnoteReference"/>
          <w:color w:val="000000" w:themeColor="text1"/>
        </w:rPr>
        <w:footnoteRef/>
      </w:r>
      <w:r w:rsidRPr="007D45EE">
        <w:rPr>
          <w:color w:val="000000" w:themeColor="text1"/>
          <w:lang w:val="en-US"/>
        </w:rPr>
        <w:t xml:space="preserve"> DYNAYEVSKAYA, </w:t>
      </w:r>
      <w:r w:rsidRPr="007D45EE">
        <w:rPr>
          <w:rFonts w:eastAsia="Times New Roman" w:cs="Times New Roman"/>
          <w:color w:val="000000" w:themeColor="text1"/>
          <w:szCs w:val="24"/>
          <w:lang w:val="en-US" w:eastAsia="pt-BR"/>
        </w:rPr>
        <w:t>Raya. </w:t>
      </w:r>
      <w:r w:rsidRPr="007D45EE">
        <w:rPr>
          <w:rFonts w:eastAsia="Times New Roman" w:cs="Times New Roman"/>
          <w:i/>
          <w:iCs/>
          <w:color w:val="000000" w:themeColor="text1"/>
          <w:szCs w:val="24"/>
          <w:lang w:val="en-US" w:eastAsia="pt-BR"/>
        </w:rPr>
        <w:t>Marxism and Freedom</w:t>
      </w:r>
      <w:r w:rsidRPr="007D45EE">
        <w:rPr>
          <w:rFonts w:eastAsia="Times New Roman" w:cs="Times New Roman"/>
          <w:iCs/>
          <w:color w:val="000000" w:themeColor="text1"/>
          <w:szCs w:val="24"/>
          <w:lang w:val="en-US" w:eastAsia="pt-BR"/>
        </w:rPr>
        <w:t>: From 1776 until today</w:t>
      </w:r>
      <w:r w:rsidRPr="007D45EE">
        <w:rPr>
          <w:rFonts w:eastAsia="Times New Roman" w:cs="Times New Roman"/>
          <w:color w:val="000000" w:themeColor="text1"/>
          <w:szCs w:val="24"/>
          <w:lang w:val="en-US" w:eastAsia="pt-BR"/>
        </w:rPr>
        <w:t xml:space="preserve">. </w:t>
      </w:r>
      <w:r w:rsidRPr="00543141">
        <w:rPr>
          <w:rFonts w:eastAsia="Times New Roman" w:cs="Times New Roman"/>
          <w:color w:val="000000" w:themeColor="text1"/>
          <w:szCs w:val="24"/>
          <w:lang w:eastAsia="pt-BR"/>
        </w:rPr>
        <w:t>Amherst: Humanity Books, 2000, p. 141.</w:t>
      </w:r>
    </w:p>
  </w:footnote>
  <w:footnote w:id="11">
    <w:p w:rsidR="00CF5394" w:rsidRPr="007D45EE" w:rsidRDefault="00CF5394">
      <w:pPr>
        <w:pStyle w:val="FootnoteText"/>
        <w:rPr>
          <w:color w:val="000000" w:themeColor="text1"/>
        </w:rPr>
      </w:pPr>
      <w:r w:rsidRPr="007D45EE">
        <w:rPr>
          <w:rStyle w:val="FootnoteReference"/>
          <w:color w:val="000000" w:themeColor="text1"/>
        </w:rPr>
        <w:footnoteRef/>
      </w:r>
      <w:r w:rsidRPr="007D45EE">
        <w:rPr>
          <w:color w:val="000000" w:themeColor="text1"/>
        </w:rPr>
        <w:t xml:space="preserve"> </w:t>
      </w:r>
      <w:r w:rsidRPr="007D45EE">
        <w:rPr>
          <w:rFonts w:eastAsia="Times New Roman" w:cs="Times New Roman"/>
          <w:color w:val="000000" w:themeColor="text1"/>
          <w:szCs w:val="24"/>
          <w:lang w:eastAsia="pt-BR"/>
        </w:rPr>
        <w:t xml:space="preserve">MARX, Karl. </w:t>
      </w:r>
      <w:r w:rsidRPr="007D45EE">
        <w:rPr>
          <w:rFonts w:eastAsia="Times New Roman" w:cs="Times New Roman"/>
          <w:i/>
          <w:color w:val="000000" w:themeColor="text1"/>
          <w:szCs w:val="24"/>
          <w:lang w:eastAsia="pt-BR"/>
        </w:rPr>
        <w:t>O Capital</w:t>
      </w:r>
      <w:r w:rsidRPr="007D45EE">
        <w:rPr>
          <w:rFonts w:eastAsia="Times New Roman" w:cs="Times New Roman"/>
          <w:color w:val="000000" w:themeColor="text1"/>
          <w:szCs w:val="24"/>
          <w:lang w:eastAsia="pt-BR"/>
        </w:rPr>
        <w:t xml:space="preserve">: Crítica da Economia Política. Livro II: O Processo de Circulação do Capital. </w:t>
      </w:r>
      <w:r w:rsidRPr="00543141">
        <w:rPr>
          <w:rFonts w:eastAsia="Times New Roman" w:cs="Times New Roman"/>
          <w:color w:val="000000" w:themeColor="text1"/>
          <w:szCs w:val="24"/>
          <w:lang w:eastAsia="pt-BR"/>
        </w:rPr>
        <w:t>São Paulo: Boitempo, 2014, p. 537.</w:t>
      </w:r>
    </w:p>
  </w:footnote>
  <w:footnote w:id="12">
    <w:p w:rsidR="007D45EE" w:rsidRPr="007D45EE" w:rsidRDefault="007D45EE">
      <w:pPr>
        <w:pStyle w:val="FootnoteText"/>
        <w:rPr>
          <w:color w:val="000000" w:themeColor="text1"/>
        </w:rPr>
      </w:pPr>
      <w:r w:rsidRPr="007D45EE">
        <w:rPr>
          <w:rStyle w:val="FootnoteReference"/>
          <w:color w:val="000000" w:themeColor="text1"/>
        </w:rPr>
        <w:footnoteRef/>
      </w:r>
      <w:r w:rsidRPr="007D45EE">
        <w:rPr>
          <w:color w:val="000000" w:themeColor="text1"/>
        </w:rPr>
        <w:t xml:space="preserve"> MARX, Karl. </w:t>
      </w:r>
      <w:r w:rsidRPr="007D45EE">
        <w:rPr>
          <w:i/>
          <w:color w:val="000000" w:themeColor="text1"/>
        </w:rPr>
        <w:t>O Capital</w:t>
      </w:r>
      <w:r w:rsidRPr="007D45EE">
        <w:rPr>
          <w:color w:val="000000" w:themeColor="text1"/>
        </w:rPr>
        <w:t>: Crítica da Economia Política. Livro III: O Processo Global de Produção Capitalista, volume IV. Rio de Janeiro: Civilização Brasileira, 2008, p. 213.</w:t>
      </w:r>
    </w:p>
  </w:footnote>
  <w:footnote w:id="13">
    <w:p w:rsidR="00A819C9" w:rsidRDefault="00A819C9">
      <w:pPr>
        <w:pStyle w:val="FootnoteText"/>
      </w:pPr>
      <w:r>
        <w:rPr>
          <w:rStyle w:val="FootnoteReference"/>
        </w:rPr>
        <w:footnoteRef/>
      </w:r>
      <w:r>
        <w:t xml:space="preserve"> </w:t>
      </w:r>
      <w:r w:rsidRPr="007D45EE">
        <w:rPr>
          <w:color w:val="000000" w:themeColor="text1"/>
        </w:rPr>
        <w:t xml:space="preserve">MARX, Karl. </w:t>
      </w:r>
      <w:r w:rsidRPr="007D45EE">
        <w:rPr>
          <w:i/>
          <w:color w:val="000000" w:themeColor="text1"/>
        </w:rPr>
        <w:t>O Capital</w:t>
      </w:r>
      <w:r w:rsidRPr="007D45EE">
        <w:rPr>
          <w:color w:val="000000" w:themeColor="text1"/>
        </w:rPr>
        <w:t>: Crítica da Economia Política. Livro III: O Processo Global de Produç</w:t>
      </w:r>
      <w:r>
        <w:rPr>
          <w:color w:val="000000" w:themeColor="text1"/>
        </w:rPr>
        <w:t>ão Capitalista, volume VI</w:t>
      </w:r>
      <w:r w:rsidRPr="007D45EE">
        <w:rPr>
          <w:color w:val="000000" w:themeColor="text1"/>
        </w:rPr>
        <w:t>. Rio de Janeiro: Civilizaç</w:t>
      </w:r>
      <w:r>
        <w:rPr>
          <w:color w:val="000000" w:themeColor="text1"/>
        </w:rPr>
        <w:t>ão Brasileira, 2008, pp. 1113-1114</w:t>
      </w:r>
      <w:r w:rsidRPr="007D45EE">
        <w:rPr>
          <w:color w:val="000000" w:themeColor="text1"/>
        </w:rPr>
        <w:t>.</w:t>
      </w:r>
    </w:p>
  </w:footnote>
  <w:footnote w:id="14">
    <w:p w:rsidR="00011180" w:rsidRPr="00011180" w:rsidRDefault="00011180">
      <w:pPr>
        <w:pStyle w:val="FootnoteText"/>
        <w:rPr>
          <w:lang w:val="en-US"/>
        </w:rPr>
      </w:pPr>
      <w:r>
        <w:rPr>
          <w:rStyle w:val="FootnoteReference"/>
        </w:rPr>
        <w:footnoteRef/>
      </w:r>
      <w:r w:rsidRPr="00543141">
        <w:t xml:space="preserve"> MARX, Karl. </w:t>
      </w:r>
      <w:r w:rsidRPr="00543141">
        <w:rPr>
          <w:rFonts w:eastAsia="Times New Roman" w:cs="Times New Roman"/>
          <w:color w:val="333333"/>
          <w:szCs w:val="24"/>
          <w:lang w:eastAsia="pt-BR"/>
        </w:rPr>
        <w:t xml:space="preserve">Economic Manuscript of 1861-1863. </w:t>
      </w:r>
      <w:r>
        <w:rPr>
          <w:rFonts w:eastAsia="Times New Roman" w:cs="Times New Roman"/>
          <w:color w:val="333333"/>
          <w:szCs w:val="24"/>
          <w:lang w:val="en-US" w:eastAsia="pt-BR"/>
        </w:rPr>
        <w:t xml:space="preserve">In: </w:t>
      </w:r>
      <w:r w:rsidRPr="00011180">
        <w:rPr>
          <w:rFonts w:eastAsia="Times New Roman" w:cs="Times New Roman"/>
          <w:color w:val="333333"/>
          <w:szCs w:val="24"/>
          <w:lang w:val="en-US" w:eastAsia="pt-BR"/>
        </w:rPr>
        <w:t xml:space="preserve">MARX, </w:t>
      </w:r>
      <w:r w:rsidRPr="00011180">
        <w:rPr>
          <w:rFonts w:eastAsia="Times New Roman" w:cs="Times New Roman"/>
          <w:iCs/>
          <w:color w:val="333333"/>
          <w:szCs w:val="24"/>
          <w:lang w:val="en-US" w:eastAsia="pt-BR"/>
        </w:rPr>
        <w:t xml:space="preserve">Karl; ENGELS, </w:t>
      </w:r>
      <w:r>
        <w:rPr>
          <w:rFonts w:eastAsia="Times New Roman" w:cs="Times New Roman"/>
          <w:iCs/>
          <w:color w:val="333333"/>
          <w:szCs w:val="24"/>
          <w:lang w:val="en-US" w:eastAsia="pt-BR"/>
        </w:rPr>
        <w:t>Frederic</w:t>
      </w:r>
      <w:r w:rsidRPr="00011180">
        <w:rPr>
          <w:rFonts w:eastAsia="Times New Roman" w:cs="Times New Roman"/>
          <w:iCs/>
          <w:color w:val="333333"/>
          <w:szCs w:val="24"/>
          <w:lang w:val="en-US" w:eastAsia="pt-BR"/>
        </w:rPr>
        <w:t>:</w:t>
      </w:r>
      <w:r w:rsidRPr="00F17252">
        <w:rPr>
          <w:rFonts w:eastAsia="Times New Roman" w:cs="Times New Roman"/>
          <w:i/>
          <w:iCs/>
          <w:color w:val="333333"/>
          <w:szCs w:val="24"/>
          <w:lang w:val="en-US" w:eastAsia="pt-BR"/>
        </w:rPr>
        <w:t xml:space="preserve"> Collected Works</w:t>
      </w:r>
      <w:r>
        <w:rPr>
          <w:rFonts w:eastAsia="Times New Roman" w:cs="Times New Roman"/>
          <w:color w:val="333333"/>
          <w:szCs w:val="24"/>
          <w:lang w:val="en-US" w:eastAsia="pt-BR"/>
        </w:rPr>
        <w:t>, vol. 33.</w:t>
      </w:r>
      <w:r w:rsidRPr="00173573">
        <w:rPr>
          <w:rFonts w:eastAsia="Times New Roman" w:cs="Times New Roman"/>
          <w:color w:val="333333"/>
          <w:szCs w:val="24"/>
          <w:lang w:val="en-US" w:eastAsia="pt-BR"/>
        </w:rPr>
        <w:t xml:space="preserve"> New</w:t>
      </w:r>
      <w:r>
        <w:rPr>
          <w:rFonts w:eastAsia="Times New Roman" w:cs="Times New Roman"/>
          <w:color w:val="333333"/>
          <w:szCs w:val="24"/>
          <w:lang w:val="en-US" w:eastAsia="pt-BR"/>
        </w:rPr>
        <w:t xml:space="preserve"> York: International Publishers, 1991, </w:t>
      </w:r>
      <w:r w:rsidRPr="00173573">
        <w:rPr>
          <w:rFonts w:eastAsia="Times New Roman" w:cs="Times New Roman"/>
          <w:color w:val="333333"/>
          <w:szCs w:val="24"/>
          <w:lang w:val="en-US" w:eastAsia="pt-BR"/>
        </w:rPr>
        <w:t xml:space="preserve">p. 104.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517388469"/>
      <w:docPartObj>
        <w:docPartGallery w:val="Page Numbers (Top of Page)"/>
        <w:docPartUnique/>
      </w:docPartObj>
    </w:sdtPr>
    <w:sdtEndPr/>
    <w:sdtContent>
      <w:p w:rsidR="00582556" w:rsidRPr="00582556" w:rsidRDefault="00582556" w:rsidP="00582556">
        <w:pPr>
          <w:pStyle w:val="Header"/>
          <w:jc w:val="right"/>
          <w:rPr>
            <w:sz w:val="20"/>
            <w:szCs w:val="20"/>
          </w:rPr>
        </w:pPr>
        <w:r w:rsidRPr="00582556">
          <w:rPr>
            <w:sz w:val="20"/>
            <w:szCs w:val="20"/>
          </w:rPr>
          <w:fldChar w:fldCharType="begin"/>
        </w:r>
        <w:r w:rsidRPr="00582556">
          <w:rPr>
            <w:sz w:val="20"/>
            <w:szCs w:val="20"/>
          </w:rPr>
          <w:instrText>PAGE   \* MERGEFORMAT</w:instrText>
        </w:r>
        <w:r w:rsidRPr="00582556">
          <w:rPr>
            <w:sz w:val="20"/>
            <w:szCs w:val="20"/>
          </w:rPr>
          <w:fldChar w:fldCharType="separate"/>
        </w:r>
        <w:r w:rsidR="00284F87">
          <w:rPr>
            <w:noProof/>
            <w:sz w:val="20"/>
            <w:szCs w:val="20"/>
          </w:rPr>
          <w:t>4</w:t>
        </w:r>
        <w:r w:rsidRPr="00582556">
          <w:rPr>
            <w:sz w:val="20"/>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71093431"/>
      <w:docPartObj>
        <w:docPartGallery w:val="Page Numbers (Top of Page)"/>
        <w:docPartUnique/>
      </w:docPartObj>
    </w:sdtPr>
    <w:sdtEndPr/>
    <w:sdtContent>
      <w:p w:rsidR="00975AE4" w:rsidRPr="00975AE4" w:rsidRDefault="00975AE4" w:rsidP="00975AE4">
        <w:pPr>
          <w:pStyle w:val="Header"/>
          <w:jc w:val="right"/>
          <w:rPr>
            <w:sz w:val="20"/>
            <w:szCs w:val="20"/>
          </w:rPr>
        </w:pPr>
        <w:r w:rsidRPr="00975AE4">
          <w:rPr>
            <w:sz w:val="20"/>
            <w:szCs w:val="20"/>
          </w:rPr>
          <w:fldChar w:fldCharType="begin"/>
        </w:r>
        <w:r w:rsidRPr="00975AE4">
          <w:rPr>
            <w:sz w:val="20"/>
            <w:szCs w:val="20"/>
          </w:rPr>
          <w:instrText>PAGE   \* MERGEFORMAT</w:instrText>
        </w:r>
        <w:r w:rsidRPr="00975AE4">
          <w:rPr>
            <w:sz w:val="20"/>
            <w:szCs w:val="20"/>
          </w:rPr>
          <w:fldChar w:fldCharType="separate"/>
        </w:r>
        <w:r w:rsidR="00284F87">
          <w:rPr>
            <w:noProof/>
            <w:sz w:val="20"/>
            <w:szCs w:val="20"/>
          </w:rPr>
          <w:t>1</w:t>
        </w:r>
        <w:r w:rsidRPr="00975AE4">
          <w:rPr>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AE4"/>
    <w:rsid w:val="00000014"/>
    <w:rsid w:val="0000101A"/>
    <w:rsid w:val="00002030"/>
    <w:rsid w:val="00002257"/>
    <w:rsid w:val="00002344"/>
    <w:rsid w:val="00002747"/>
    <w:rsid w:val="00002948"/>
    <w:rsid w:val="00002B9C"/>
    <w:rsid w:val="00003B2D"/>
    <w:rsid w:val="00003B44"/>
    <w:rsid w:val="00004833"/>
    <w:rsid w:val="00004EC3"/>
    <w:rsid w:val="00005668"/>
    <w:rsid w:val="00005C69"/>
    <w:rsid w:val="00006FEC"/>
    <w:rsid w:val="000072E6"/>
    <w:rsid w:val="000073FA"/>
    <w:rsid w:val="000100F7"/>
    <w:rsid w:val="00010284"/>
    <w:rsid w:val="000102C1"/>
    <w:rsid w:val="00011180"/>
    <w:rsid w:val="000113AF"/>
    <w:rsid w:val="00011702"/>
    <w:rsid w:val="000119BD"/>
    <w:rsid w:val="0001220B"/>
    <w:rsid w:val="000124D1"/>
    <w:rsid w:val="0001295D"/>
    <w:rsid w:val="00012DD7"/>
    <w:rsid w:val="00012FBB"/>
    <w:rsid w:val="00013376"/>
    <w:rsid w:val="00013B04"/>
    <w:rsid w:val="00013DC9"/>
    <w:rsid w:val="00013F0A"/>
    <w:rsid w:val="00014BC3"/>
    <w:rsid w:val="00014E14"/>
    <w:rsid w:val="0001518A"/>
    <w:rsid w:val="00015992"/>
    <w:rsid w:val="00016196"/>
    <w:rsid w:val="000163EC"/>
    <w:rsid w:val="000168A6"/>
    <w:rsid w:val="00016C47"/>
    <w:rsid w:val="00016ED0"/>
    <w:rsid w:val="00017C55"/>
    <w:rsid w:val="00020F3F"/>
    <w:rsid w:val="000214D8"/>
    <w:rsid w:val="000236B1"/>
    <w:rsid w:val="00023BEA"/>
    <w:rsid w:val="000242AD"/>
    <w:rsid w:val="0002478F"/>
    <w:rsid w:val="000256B4"/>
    <w:rsid w:val="0002616C"/>
    <w:rsid w:val="0002687F"/>
    <w:rsid w:val="00027CA2"/>
    <w:rsid w:val="00030B10"/>
    <w:rsid w:val="000318DC"/>
    <w:rsid w:val="00033282"/>
    <w:rsid w:val="000336B8"/>
    <w:rsid w:val="000337A1"/>
    <w:rsid w:val="00033FF9"/>
    <w:rsid w:val="00034C9B"/>
    <w:rsid w:val="00034DF6"/>
    <w:rsid w:val="0003562C"/>
    <w:rsid w:val="00036FC3"/>
    <w:rsid w:val="00040844"/>
    <w:rsid w:val="00041A44"/>
    <w:rsid w:val="00043FBC"/>
    <w:rsid w:val="00044337"/>
    <w:rsid w:val="000451DF"/>
    <w:rsid w:val="00045473"/>
    <w:rsid w:val="00045957"/>
    <w:rsid w:val="0004598F"/>
    <w:rsid w:val="00046CF1"/>
    <w:rsid w:val="00046EBD"/>
    <w:rsid w:val="00046F53"/>
    <w:rsid w:val="00047B19"/>
    <w:rsid w:val="000501FD"/>
    <w:rsid w:val="00051262"/>
    <w:rsid w:val="00051B4C"/>
    <w:rsid w:val="000521CC"/>
    <w:rsid w:val="00052334"/>
    <w:rsid w:val="000525C5"/>
    <w:rsid w:val="00052741"/>
    <w:rsid w:val="0005343B"/>
    <w:rsid w:val="00054467"/>
    <w:rsid w:val="000556E7"/>
    <w:rsid w:val="00056137"/>
    <w:rsid w:val="0005664D"/>
    <w:rsid w:val="00056659"/>
    <w:rsid w:val="000570F8"/>
    <w:rsid w:val="00057159"/>
    <w:rsid w:val="00057B4F"/>
    <w:rsid w:val="00057F4C"/>
    <w:rsid w:val="00060D70"/>
    <w:rsid w:val="0006115F"/>
    <w:rsid w:val="000618AE"/>
    <w:rsid w:val="00061E04"/>
    <w:rsid w:val="00061E34"/>
    <w:rsid w:val="000624B0"/>
    <w:rsid w:val="00062922"/>
    <w:rsid w:val="00063D57"/>
    <w:rsid w:val="00064A0C"/>
    <w:rsid w:val="00064BD8"/>
    <w:rsid w:val="000651AB"/>
    <w:rsid w:val="000656F2"/>
    <w:rsid w:val="0006586C"/>
    <w:rsid w:val="00065DD1"/>
    <w:rsid w:val="000667FF"/>
    <w:rsid w:val="00066B4A"/>
    <w:rsid w:val="0006702E"/>
    <w:rsid w:val="000701B1"/>
    <w:rsid w:val="00070B3C"/>
    <w:rsid w:val="00071E51"/>
    <w:rsid w:val="00073035"/>
    <w:rsid w:val="0007488F"/>
    <w:rsid w:val="0007569F"/>
    <w:rsid w:val="000761D0"/>
    <w:rsid w:val="00076502"/>
    <w:rsid w:val="00076B97"/>
    <w:rsid w:val="0007772F"/>
    <w:rsid w:val="00077CF6"/>
    <w:rsid w:val="00077F43"/>
    <w:rsid w:val="000809E6"/>
    <w:rsid w:val="00080B9F"/>
    <w:rsid w:val="000813E3"/>
    <w:rsid w:val="00081826"/>
    <w:rsid w:val="00082DFB"/>
    <w:rsid w:val="00084CF7"/>
    <w:rsid w:val="00084DD4"/>
    <w:rsid w:val="00085044"/>
    <w:rsid w:val="00085A32"/>
    <w:rsid w:val="000860B5"/>
    <w:rsid w:val="000861B8"/>
    <w:rsid w:val="0008643B"/>
    <w:rsid w:val="00086E1A"/>
    <w:rsid w:val="00087935"/>
    <w:rsid w:val="00087D00"/>
    <w:rsid w:val="00087EE7"/>
    <w:rsid w:val="00091080"/>
    <w:rsid w:val="000911CB"/>
    <w:rsid w:val="00091384"/>
    <w:rsid w:val="000915D5"/>
    <w:rsid w:val="000919A2"/>
    <w:rsid w:val="00092982"/>
    <w:rsid w:val="00092B64"/>
    <w:rsid w:val="000942CD"/>
    <w:rsid w:val="0009444E"/>
    <w:rsid w:val="000944FB"/>
    <w:rsid w:val="00094B42"/>
    <w:rsid w:val="0009644C"/>
    <w:rsid w:val="000975A6"/>
    <w:rsid w:val="00097990"/>
    <w:rsid w:val="000A00CD"/>
    <w:rsid w:val="000A0230"/>
    <w:rsid w:val="000A062D"/>
    <w:rsid w:val="000A0ED2"/>
    <w:rsid w:val="000A1376"/>
    <w:rsid w:val="000A192B"/>
    <w:rsid w:val="000A242A"/>
    <w:rsid w:val="000A26F3"/>
    <w:rsid w:val="000A2BC3"/>
    <w:rsid w:val="000A3180"/>
    <w:rsid w:val="000A31FF"/>
    <w:rsid w:val="000A325C"/>
    <w:rsid w:val="000A3661"/>
    <w:rsid w:val="000A65D0"/>
    <w:rsid w:val="000A67E3"/>
    <w:rsid w:val="000A6BE4"/>
    <w:rsid w:val="000A6DAF"/>
    <w:rsid w:val="000B0553"/>
    <w:rsid w:val="000B08A6"/>
    <w:rsid w:val="000B0B9D"/>
    <w:rsid w:val="000B20F0"/>
    <w:rsid w:val="000B2640"/>
    <w:rsid w:val="000B27DD"/>
    <w:rsid w:val="000B2939"/>
    <w:rsid w:val="000B2C1A"/>
    <w:rsid w:val="000B2E51"/>
    <w:rsid w:val="000B3DBF"/>
    <w:rsid w:val="000B4473"/>
    <w:rsid w:val="000B5CE6"/>
    <w:rsid w:val="000B74AA"/>
    <w:rsid w:val="000B7A35"/>
    <w:rsid w:val="000C0472"/>
    <w:rsid w:val="000C09B1"/>
    <w:rsid w:val="000C1738"/>
    <w:rsid w:val="000C20DF"/>
    <w:rsid w:val="000C22F3"/>
    <w:rsid w:val="000C2396"/>
    <w:rsid w:val="000C2971"/>
    <w:rsid w:val="000C30FC"/>
    <w:rsid w:val="000C32E9"/>
    <w:rsid w:val="000C39FC"/>
    <w:rsid w:val="000C4093"/>
    <w:rsid w:val="000C4B1B"/>
    <w:rsid w:val="000C4EBC"/>
    <w:rsid w:val="000C5415"/>
    <w:rsid w:val="000C6886"/>
    <w:rsid w:val="000C7419"/>
    <w:rsid w:val="000C7459"/>
    <w:rsid w:val="000C77B2"/>
    <w:rsid w:val="000C7A30"/>
    <w:rsid w:val="000D0375"/>
    <w:rsid w:val="000D0478"/>
    <w:rsid w:val="000D04B2"/>
    <w:rsid w:val="000D07E3"/>
    <w:rsid w:val="000D13D0"/>
    <w:rsid w:val="000D1791"/>
    <w:rsid w:val="000D200A"/>
    <w:rsid w:val="000D203D"/>
    <w:rsid w:val="000D2166"/>
    <w:rsid w:val="000D25AA"/>
    <w:rsid w:val="000D2B6D"/>
    <w:rsid w:val="000D30E2"/>
    <w:rsid w:val="000D327D"/>
    <w:rsid w:val="000D3B85"/>
    <w:rsid w:val="000D4558"/>
    <w:rsid w:val="000D4BFD"/>
    <w:rsid w:val="000D5393"/>
    <w:rsid w:val="000D56D1"/>
    <w:rsid w:val="000D60D7"/>
    <w:rsid w:val="000D61B1"/>
    <w:rsid w:val="000D6BAB"/>
    <w:rsid w:val="000D6D7B"/>
    <w:rsid w:val="000D6E16"/>
    <w:rsid w:val="000D7127"/>
    <w:rsid w:val="000D73C5"/>
    <w:rsid w:val="000D79FB"/>
    <w:rsid w:val="000D7DD9"/>
    <w:rsid w:val="000E015E"/>
    <w:rsid w:val="000E0739"/>
    <w:rsid w:val="000E0FC5"/>
    <w:rsid w:val="000E1BCD"/>
    <w:rsid w:val="000E556A"/>
    <w:rsid w:val="000E7855"/>
    <w:rsid w:val="000E7FC5"/>
    <w:rsid w:val="000F0260"/>
    <w:rsid w:val="000F1325"/>
    <w:rsid w:val="000F13A6"/>
    <w:rsid w:val="000F156A"/>
    <w:rsid w:val="000F1958"/>
    <w:rsid w:val="000F1B2F"/>
    <w:rsid w:val="000F1CE4"/>
    <w:rsid w:val="000F4070"/>
    <w:rsid w:val="000F74D0"/>
    <w:rsid w:val="000F7A2D"/>
    <w:rsid w:val="000F7D73"/>
    <w:rsid w:val="000F7FE8"/>
    <w:rsid w:val="0010048B"/>
    <w:rsid w:val="0010119B"/>
    <w:rsid w:val="00103219"/>
    <w:rsid w:val="00103CB2"/>
    <w:rsid w:val="00103F39"/>
    <w:rsid w:val="00104819"/>
    <w:rsid w:val="00104CF9"/>
    <w:rsid w:val="00105106"/>
    <w:rsid w:val="001065C2"/>
    <w:rsid w:val="00106FEA"/>
    <w:rsid w:val="00110A45"/>
    <w:rsid w:val="001112BA"/>
    <w:rsid w:val="001115BF"/>
    <w:rsid w:val="00111879"/>
    <w:rsid w:val="0011277B"/>
    <w:rsid w:val="001128C5"/>
    <w:rsid w:val="00113F3A"/>
    <w:rsid w:val="001149B3"/>
    <w:rsid w:val="00114B44"/>
    <w:rsid w:val="00116E15"/>
    <w:rsid w:val="001171E6"/>
    <w:rsid w:val="001176FA"/>
    <w:rsid w:val="00117976"/>
    <w:rsid w:val="00120C9D"/>
    <w:rsid w:val="0012122E"/>
    <w:rsid w:val="00121449"/>
    <w:rsid w:val="00122555"/>
    <w:rsid w:val="00122836"/>
    <w:rsid w:val="00123FC3"/>
    <w:rsid w:val="00124292"/>
    <w:rsid w:val="00124B9C"/>
    <w:rsid w:val="00124DB9"/>
    <w:rsid w:val="001270B2"/>
    <w:rsid w:val="00127288"/>
    <w:rsid w:val="00127777"/>
    <w:rsid w:val="00130ABC"/>
    <w:rsid w:val="001337E4"/>
    <w:rsid w:val="001374F9"/>
    <w:rsid w:val="001377D2"/>
    <w:rsid w:val="00137F20"/>
    <w:rsid w:val="00137FCC"/>
    <w:rsid w:val="0014059E"/>
    <w:rsid w:val="00140BBF"/>
    <w:rsid w:val="0014112F"/>
    <w:rsid w:val="00141194"/>
    <w:rsid w:val="00141A3D"/>
    <w:rsid w:val="0014277B"/>
    <w:rsid w:val="001427F8"/>
    <w:rsid w:val="00143028"/>
    <w:rsid w:val="00143067"/>
    <w:rsid w:val="00143647"/>
    <w:rsid w:val="001436DD"/>
    <w:rsid w:val="00143859"/>
    <w:rsid w:val="00143966"/>
    <w:rsid w:val="001444B7"/>
    <w:rsid w:val="00144BBB"/>
    <w:rsid w:val="00144D2C"/>
    <w:rsid w:val="001462E2"/>
    <w:rsid w:val="00147BD8"/>
    <w:rsid w:val="00147D25"/>
    <w:rsid w:val="00151551"/>
    <w:rsid w:val="00151734"/>
    <w:rsid w:val="00151F15"/>
    <w:rsid w:val="001530C7"/>
    <w:rsid w:val="0015364A"/>
    <w:rsid w:val="00153B3E"/>
    <w:rsid w:val="00154A91"/>
    <w:rsid w:val="00154BAF"/>
    <w:rsid w:val="001557AC"/>
    <w:rsid w:val="001557B6"/>
    <w:rsid w:val="00155998"/>
    <w:rsid w:val="00155E2D"/>
    <w:rsid w:val="001560E7"/>
    <w:rsid w:val="00157BEA"/>
    <w:rsid w:val="00160483"/>
    <w:rsid w:val="00160785"/>
    <w:rsid w:val="00161112"/>
    <w:rsid w:val="00161609"/>
    <w:rsid w:val="00161D1D"/>
    <w:rsid w:val="00162A42"/>
    <w:rsid w:val="00162BE7"/>
    <w:rsid w:val="00163557"/>
    <w:rsid w:val="00163A71"/>
    <w:rsid w:val="0016429C"/>
    <w:rsid w:val="001648E4"/>
    <w:rsid w:val="00164D24"/>
    <w:rsid w:val="00164E8E"/>
    <w:rsid w:val="00165AFA"/>
    <w:rsid w:val="0016635C"/>
    <w:rsid w:val="00166A08"/>
    <w:rsid w:val="00166A0B"/>
    <w:rsid w:val="00171109"/>
    <w:rsid w:val="00171E40"/>
    <w:rsid w:val="00172FF7"/>
    <w:rsid w:val="00174A8A"/>
    <w:rsid w:val="00175047"/>
    <w:rsid w:val="00175A71"/>
    <w:rsid w:val="001768CF"/>
    <w:rsid w:val="00176956"/>
    <w:rsid w:val="00176A60"/>
    <w:rsid w:val="001777DD"/>
    <w:rsid w:val="00177AA1"/>
    <w:rsid w:val="00177CA2"/>
    <w:rsid w:val="0018080C"/>
    <w:rsid w:val="00180FDE"/>
    <w:rsid w:val="00181EBC"/>
    <w:rsid w:val="00181ED9"/>
    <w:rsid w:val="0018238E"/>
    <w:rsid w:val="001826B4"/>
    <w:rsid w:val="00182FE9"/>
    <w:rsid w:val="0018409E"/>
    <w:rsid w:val="001845C6"/>
    <w:rsid w:val="00185D86"/>
    <w:rsid w:val="001862D7"/>
    <w:rsid w:val="001862DE"/>
    <w:rsid w:val="0018793C"/>
    <w:rsid w:val="001910CB"/>
    <w:rsid w:val="00191EB7"/>
    <w:rsid w:val="0019229A"/>
    <w:rsid w:val="00192664"/>
    <w:rsid w:val="001927A6"/>
    <w:rsid w:val="00193417"/>
    <w:rsid w:val="00193D59"/>
    <w:rsid w:val="00194220"/>
    <w:rsid w:val="001954DD"/>
    <w:rsid w:val="001963FF"/>
    <w:rsid w:val="00197012"/>
    <w:rsid w:val="001972E6"/>
    <w:rsid w:val="00197E85"/>
    <w:rsid w:val="00197EDD"/>
    <w:rsid w:val="001A0702"/>
    <w:rsid w:val="001A07DA"/>
    <w:rsid w:val="001A090B"/>
    <w:rsid w:val="001A0EA7"/>
    <w:rsid w:val="001A29B1"/>
    <w:rsid w:val="001A2A91"/>
    <w:rsid w:val="001A2FA4"/>
    <w:rsid w:val="001A3633"/>
    <w:rsid w:val="001A393F"/>
    <w:rsid w:val="001A3D07"/>
    <w:rsid w:val="001A3EC3"/>
    <w:rsid w:val="001A4291"/>
    <w:rsid w:val="001A4C01"/>
    <w:rsid w:val="001A5017"/>
    <w:rsid w:val="001A59C4"/>
    <w:rsid w:val="001A5B9D"/>
    <w:rsid w:val="001A6354"/>
    <w:rsid w:val="001A64B4"/>
    <w:rsid w:val="001A6749"/>
    <w:rsid w:val="001A6B91"/>
    <w:rsid w:val="001A6F59"/>
    <w:rsid w:val="001A79E8"/>
    <w:rsid w:val="001B0B51"/>
    <w:rsid w:val="001B1D00"/>
    <w:rsid w:val="001B1E4B"/>
    <w:rsid w:val="001B2402"/>
    <w:rsid w:val="001B25E0"/>
    <w:rsid w:val="001B2D4B"/>
    <w:rsid w:val="001B35D0"/>
    <w:rsid w:val="001B3947"/>
    <w:rsid w:val="001B3BE3"/>
    <w:rsid w:val="001B429B"/>
    <w:rsid w:val="001B614C"/>
    <w:rsid w:val="001B6538"/>
    <w:rsid w:val="001B6D39"/>
    <w:rsid w:val="001B761E"/>
    <w:rsid w:val="001B7A96"/>
    <w:rsid w:val="001C04C4"/>
    <w:rsid w:val="001C05DA"/>
    <w:rsid w:val="001C0B7A"/>
    <w:rsid w:val="001C1180"/>
    <w:rsid w:val="001C1A15"/>
    <w:rsid w:val="001C1A1A"/>
    <w:rsid w:val="001C1E9C"/>
    <w:rsid w:val="001C1F20"/>
    <w:rsid w:val="001C28BE"/>
    <w:rsid w:val="001C389F"/>
    <w:rsid w:val="001C3B32"/>
    <w:rsid w:val="001C3CF4"/>
    <w:rsid w:val="001C4745"/>
    <w:rsid w:val="001C4A00"/>
    <w:rsid w:val="001C4FAE"/>
    <w:rsid w:val="001C51F8"/>
    <w:rsid w:val="001C555C"/>
    <w:rsid w:val="001C55C7"/>
    <w:rsid w:val="001C55DE"/>
    <w:rsid w:val="001C5750"/>
    <w:rsid w:val="001C5B2E"/>
    <w:rsid w:val="001C5EBA"/>
    <w:rsid w:val="001C66AC"/>
    <w:rsid w:val="001C7E82"/>
    <w:rsid w:val="001D0DF0"/>
    <w:rsid w:val="001D0EC0"/>
    <w:rsid w:val="001D12F5"/>
    <w:rsid w:val="001D1705"/>
    <w:rsid w:val="001D217E"/>
    <w:rsid w:val="001D3138"/>
    <w:rsid w:val="001D373D"/>
    <w:rsid w:val="001D3926"/>
    <w:rsid w:val="001D39E2"/>
    <w:rsid w:val="001D45BC"/>
    <w:rsid w:val="001D58CC"/>
    <w:rsid w:val="001D5A00"/>
    <w:rsid w:val="001D5AB0"/>
    <w:rsid w:val="001D61C7"/>
    <w:rsid w:val="001D77C8"/>
    <w:rsid w:val="001D7AC4"/>
    <w:rsid w:val="001E11AB"/>
    <w:rsid w:val="001E1ABF"/>
    <w:rsid w:val="001E1D1C"/>
    <w:rsid w:val="001E2369"/>
    <w:rsid w:val="001E3B54"/>
    <w:rsid w:val="001E5EF2"/>
    <w:rsid w:val="001E61B3"/>
    <w:rsid w:val="001E67F5"/>
    <w:rsid w:val="001E7902"/>
    <w:rsid w:val="001E79E6"/>
    <w:rsid w:val="001F149D"/>
    <w:rsid w:val="001F363A"/>
    <w:rsid w:val="001F3A9A"/>
    <w:rsid w:val="001F3BAF"/>
    <w:rsid w:val="001F3E97"/>
    <w:rsid w:val="001F3F59"/>
    <w:rsid w:val="001F4321"/>
    <w:rsid w:val="001F5858"/>
    <w:rsid w:val="001F5E5B"/>
    <w:rsid w:val="001F6398"/>
    <w:rsid w:val="001F686B"/>
    <w:rsid w:val="001F7145"/>
    <w:rsid w:val="001F771A"/>
    <w:rsid w:val="001F79D3"/>
    <w:rsid w:val="001F7A0A"/>
    <w:rsid w:val="001F7B53"/>
    <w:rsid w:val="0020052F"/>
    <w:rsid w:val="00200762"/>
    <w:rsid w:val="00201E7C"/>
    <w:rsid w:val="00202BF1"/>
    <w:rsid w:val="00202E58"/>
    <w:rsid w:val="00202E8B"/>
    <w:rsid w:val="00202F4F"/>
    <w:rsid w:val="002035AF"/>
    <w:rsid w:val="0020451F"/>
    <w:rsid w:val="00205124"/>
    <w:rsid w:val="00205DDD"/>
    <w:rsid w:val="00205EDF"/>
    <w:rsid w:val="00205EE8"/>
    <w:rsid w:val="002063D9"/>
    <w:rsid w:val="00206CC5"/>
    <w:rsid w:val="00206EBA"/>
    <w:rsid w:val="00207A79"/>
    <w:rsid w:val="002103B7"/>
    <w:rsid w:val="00210847"/>
    <w:rsid w:val="00210866"/>
    <w:rsid w:val="002126DD"/>
    <w:rsid w:val="00212F5C"/>
    <w:rsid w:val="00213BA0"/>
    <w:rsid w:val="002146BA"/>
    <w:rsid w:val="00214B62"/>
    <w:rsid w:val="00214DCF"/>
    <w:rsid w:val="00215BB2"/>
    <w:rsid w:val="00215E40"/>
    <w:rsid w:val="00215EBE"/>
    <w:rsid w:val="00217327"/>
    <w:rsid w:val="002201B7"/>
    <w:rsid w:val="0022029F"/>
    <w:rsid w:val="002207DF"/>
    <w:rsid w:val="00221188"/>
    <w:rsid w:val="00221454"/>
    <w:rsid w:val="00222710"/>
    <w:rsid w:val="00222E74"/>
    <w:rsid w:val="00223438"/>
    <w:rsid w:val="002247A5"/>
    <w:rsid w:val="00224DDA"/>
    <w:rsid w:val="00226350"/>
    <w:rsid w:val="00226ADC"/>
    <w:rsid w:val="00226E5A"/>
    <w:rsid w:val="00227AED"/>
    <w:rsid w:val="00227F20"/>
    <w:rsid w:val="00230844"/>
    <w:rsid w:val="00230AF7"/>
    <w:rsid w:val="00230D41"/>
    <w:rsid w:val="00231250"/>
    <w:rsid w:val="0023279B"/>
    <w:rsid w:val="00232B86"/>
    <w:rsid w:val="002336E8"/>
    <w:rsid w:val="00233A43"/>
    <w:rsid w:val="00233FC1"/>
    <w:rsid w:val="002341EB"/>
    <w:rsid w:val="002344E5"/>
    <w:rsid w:val="00234A2D"/>
    <w:rsid w:val="0023565A"/>
    <w:rsid w:val="002367C6"/>
    <w:rsid w:val="00236DB9"/>
    <w:rsid w:val="002373C8"/>
    <w:rsid w:val="00237644"/>
    <w:rsid w:val="00237B97"/>
    <w:rsid w:val="00237F2B"/>
    <w:rsid w:val="00240633"/>
    <w:rsid w:val="002417C2"/>
    <w:rsid w:val="00241AEF"/>
    <w:rsid w:val="002420F9"/>
    <w:rsid w:val="002437D5"/>
    <w:rsid w:val="00243E6B"/>
    <w:rsid w:val="002441E2"/>
    <w:rsid w:val="00244536"/>
    <w:rsid w:val="00244657"/>
    <w:rsid w:val="00244750"/>
    <w:rsid w:val="002452F6"/>
    <w:rsid w:val="00245431"/>
    <w:rsid w:val="00247170"/>
    <w:rsid w:val="00247393"/>
    <w:rsid w:val="00247424"/>
    <w:rsid w:val="0024754C"/>
    <w:rsid w:val="002478B5"/>
    <w:rsid w:val="0024795A"/>
    <w:rsid w:val="0025001C"/>
    <w:rsid w:val="002511AF"/>
    <w:rsid w:val="00251A9C"/>
    <w:rsid w:val="00251C04"/>
    <w:rsid w:val="00252A89"/>
    <w:rsid w:val="00252B92"/>
    <w:rsid w:val="00252C83"/>
    <w:rsid w:val="0025359C"/>
    <w:rsid w:val="002540FF"/>
    <w:rsid w:val="0025483D"/>
    <w:rsid w:val="002552B6"/>
    <w:rsid w:val="00255518"/>
    <w:rsid w:val="002562B5"/>
    <w:rsid w:val="0025693A"/>
    <w:rsid w:val="002570C0"/>
    <w:rsid w:val="00257921"/>
    <w:rsid w:val="00257B3C"/>
    <w:rsid w:val="00260B2A"/>
    <w:rsid w:val="0026129F"/>
    <w:rsid w:val="0026133A"/>
    <w:rsid w:val="002616C7"/>
    <w:rsid w:val="0026187E"/>
    <w:rsid w:val="00263B12"/>
    <w:rsid w:val="002643B4"/>
    <w:rsid w:val="002661E3"/>
    <w:rsid w:val="0026648C"/>
    <w:rsid w:val="00266C5E"/>
    <w:rsid w:val="00266FE5"/>
    <w:rsid w:val="00267070"/>
    <w:rsid w:val="002670AA"/>
    <w:rsid w:val="00267BA6"/>
    <w:rsid w:val="0027023B"/>
    <w:rsid w:val="00270419"/>
    <w:rsid w:val="00271419"/>
    <w:rsid w:val="002715D3"/>
    <w:rsid w:val="00271CE0"/>
    <w:rsid w:val="002737FA"/>
    <w:rsid w:val="002738D8"/>
    <w:rsid w:val="00275073"/>
    <w:rsid w:val="0027543C"/>
    <w:rsid w:val="00275E8D"/>
    <w:rsid w:val="00276AC8"/>
    <w:rsid w:val="00276B14"/>
    <w:rsid w:val="00277BC5"/>
    <w:rsid w:val="00280303"/>
    <w:rsid w:val="002806DD"/>
    <w:rsid w:val="002806FE"/>
    <w:rsid w:val="002810F6"/>
    <w:rsid w:val="0028136D"/>
    <w:rsid w:val="00281542"/>
    <w:rsid w:val="00282035"/>
    <w:rsid w:val="00282266"/>
    <w:rsid w:val="00282531"/>
    <w:rsid w:val="002826CA"/>
    <w:rsid w:val="002828F5"/>
    <w:rsid w:val="00284382"/>
    <w:rsid w:val="00284F87"/>
    <w:rsid w:val="0028662B"/>
    <w:rsid w:val="00286F99"/>
    <w:rsid w:val="0029069F"/>
    <w:rsid w:val="0029085A"/>
    <w:rsid w:val="002909F1"/>
    <w:rsid w:val="00290E72"/>
    <w:rsid w:val="00291245"/>
    <w:rsid w:val="00291742"/>
    <w:rsid w:val="0029209D"/>
    <w:rsid w:val="00293440"/>
    <w:rsid w:val="002948F4"/>
    <w:rsid w:val="00295934"/>
    <w:rsid w:val="002961E0"/>
    <w:rsid w:val="0029642B"/>
    <w:rsid w:val="0029659E"/>
    <w:rsid w:val="00297371"/>
    <w:rsid w:val="00297718"/>
    <w:rsid w:val="00297EC2"/>
    <w:rsid w:val="002A0175"/>
    <w:rsid w:val="002A0D08"/>
    <w:rsid w:val="002A132F"/>
    <w:rsid w:val="002A2341"/>
    <w:rsid w:val="002A4499"/>
    <w:rsid w:val="002A4843"/>
    <w:rsid w:val="002A5057"/>
    <w:rsid w:val="002A5DAF"/>
    <w:rsid w:val="002A6AC1"/>
    <w:rsid w:val="002A7A01"/>
    <w:rsid w:val="002A7B1E"/>
    <w:rsid w:val="002A7B40"/>
    <w:rsid w:val="002A7C4F"/>
    <w:rsid w:val="002A7F9F"/>
    <w:rsid w:val="002B04AD"/>
    <w:rsid w:val="002B0E42"/>
    <w:rsid w:val="002B0E58"/>
    <w:rsid w:val="002B10E6"/>
    <w:rsid w:val="002B1376"/>
    <w:rsid w:val="002B22BB"/>
    <w:rsid w:val="002B247F"/>
    <w:rsid w:val="002B29E2"/>
    <w:rsid w:val="002B3C47"/>
    <w:rsid w:val="002B46C2"/>
    <w:rsid w:val="002B48F9"/>
    <w:rsid w:val="002B698B"/>
    <w:rsid w:val="002B6B85"/>
    <w:rsid w:val="002B6C10"/>
    <w:rsid w:val="002B7A2E"/>
    <w:rsid w:val="002B7F47"/>
    <w:rsid w:val="002C033B"/>
    <w:rsid w:val="002C0A6C"/>
    <w:rsid w:val="002C15D9"/>
    <w:rsid w:val="002C1828"/>
    <w:rsid w:val="002C2872"/>
    <w:rsid w:val="002C29AB"/>
    <w:rsid w:val="002C2C64"/>
    <w:rsid w:val="002C2D8E"/>
    <w:rsid w:val="002C4A1A"/>
    <w:rsid w:val="002C4C1F"/>
    <w:rsid w:val="002C4C23"/>
    <w:rsid w:val="002C58F1"/>
    <w:rsid w:val="002C59EB"/>
    <w:rsid w:val="002C6B5E"/>
    <w:rsid w:val="002C7556"/>
    <w:rsid w:val="002C7B57"/>
    <w:rsid w:val="002D0164"/>
    <w:rsid w:val="002D3FAB"/>
    <w:rsid w:val="002D44F4"/>
    <w:rsid w:val="002D501A"/>
    <w:rsid w:val="002D51FC"/>
    <w:rsid w:val="002D58AE"/>
    <w:rsid w:val="002D60A7"/>
    <w:rsid w:val="002D7062"/>
    <w:rsid w:val="002D7EAB"/>
    <w:rsid w:val="002E0C3A"/>
    <w:rsid w:val="002E23F9"/>
    <w:rsid w:val="002E3507"/>
    <w:rsid w:val="002E3623"/>
    <w:rsid w:val="002E4AD6"/>
    <w:rsid w:val="002E4E6B"/>
    <w:rsid w:val="002E566F"/>
    <w:rsid w:val="002E5858"/>
    <w:rsid w:val="002E615F"/>
    <w:rsid w:val="002E767D"/>
    <w:rsid w:val="002E78FB"/>
    <w:rsid w:val="002F05F4"/>
    <w:rsid w:val="002F07DC"/>
    <w:rsid w:val="002F0A68"/>
    <w:rsid w:val="002F0F4A"/>
    <w:rsid w:val="002F0F83"/>
    <w:rsid w:val="002F1B53"/>
    <w:rsid w:val="002F2264"/>
    <w:rsid w:val="002F2D0A"/>
    <w:rsid w:val="002F3082"/>
    <w:rsid w:val="002F33F9"/>
    <w:rsid w:val="002F3FE6"/>
    <w:rsid w:val="002F47AD"/>
    <w:rsid w:val="002F67DA"/>
    <w:rsid w:val="002F740C"/>
    <w:rsid w:val="002F75DC"/>
    <w:rsid w:val="002F77F1"/>
    <w:rsid w:val="00300956"/>
    <w:rsid w:val="003010AC"/>
    <w:rsid w:val="00302073"/>
    <w:rsid w:val="0030274F"/>
    <w:rsid w:val="003037BC"/>
    <w:rsid w:val="00303866"/>
    <w:rsid w:val="00303A89"/>
    <w:rsid w:val="00305C82"/>
    <w:rsid w:val="0030615B"/>
    <w:rsid w:val="00306F4B"/>
    <w:rsid w:val="00307C03"/>
    <w:rsid w:val="00307D10"/>
    <w:rsid w:val="00310624"/>
    <w:rsid w:val="00311466"/>
    <w:rsid w:val="0031184A"/>
    <w:rsid w:val="00312318"/>
    <w:rsid w:val="00313070"/>
    <w:rsid w:val="00313244"/>
    <w:rsid w:val="00313CC5"/>
    <w:rsid w:val="0031666D"/>
    <w:rsid w:val="0031761E"/>
    <w:rsid w:val="00317EB6"/>
    <w:rsid w:val="003205B7"/>
    <w:rsid w:val="003225C2"/>
    <w:rsid w:val="0032329E"/>
    <w:rsid w:val="003237A9"/>
    <w:rsid w:val="003239B4"/>
    <w:rsid w:val="003243DF"/>
    <w:rsid w:val="00324D4E"/>
    <w:rsid w:val="003253C3"/>
    <w:rsid w:val="00326B4B"/>
    <w:rsid w:val="00326E14"/>
    <w:rsid w:val="0032721A"/>
    <w:rsid w:val="0033069D"/>
    <w:rsid w:val="00330767"/>
    <w:rsid w:val="00331282"/>
    <w:rsid w:val="00331420"/>
    <w:rsid w:val="00331C3E"/>
    <w:rsid w:val="0033236B"/>
    <w:rsid w:val="003326C8"/>
    <w:rsid w:val="0033386D"/>
    <w:rsid w:val="00333885"/>
    <w:rsid w:val="00334720"/>
    <w:rsid w:val="00334913"/>
    <w:rsid w:val="00334E11"/>
    <w:rsid w:val="00334EAB"/>
    <w:rsid w:val="00335277"/>
    <w:rsid w:val="00335885"/>
    <w:rsid w:val="00335E22"/>
    <w:rsid w:val="003363FC"/>
    <w:rsid w:val="0033651E"/>
    <w:rsid w:val="00336856"/>
    <w:rsid w:val="0034004E"/>
    <w:rsid w:val="00340194"/>
    <w:rsid w:val="00340AD1"/>
    <w:rsid w:val="00341066"/>
    <w:rsid w:val="0034295E"/>
    <w:rsid w:val="00342CE5"/>
    <w:rsid w:val="0034393F"/>
    <w:rsid w:val="003444F9"/>
    <w:rsid w:val="00344882"/>
    <w:rsid w:val="00344D51"/>
    <w:rsid w:val="00344ECA"/>
    <w:rsid w:val="003451FB"/>
    <w:rsid w:val="00345B7A"/>
    <w:rsid w:val="00345FB8"/>
    <w:rsid w:val="0034621F"/>
    <w:rsid w:val="003462A0"/>
    <w:rsid w:val="00347707"/>
    <w:rsid w:val="00350346"/>
    <w:rsid w:val="00350519"/>
    <w:rsid w:val="0035105B"/>
    <w:rsid w:val="003510A1"/>
    <w:rsid w:val="00351293"/>
    <w:rsid w:val="00351D4C"/>
    <w:rsid w:val="00352CF4"/>
    <w:rsid w:val="00352F6A"/>
    <w:rsid w:val="003535CD"/>
    <w:rsid w:val="003544EE"/>
    <w:rsid w:val="00355639"/>
    <w:rsid w:val="003556DA"/>
    <w:rsid w:val="00355D5A"/>
    <w:rsid w:val="0035645F"/>
    <w:rsid w:val="0036026A"/>
    <w:rsid w:val="00360BDD"/>
    <w:rsid w:val="0036113A"/>
    <w:rsid w:val="0036152D"/>
    <w:rsid w:val="00361F7F"/>
    <w:rsid w:val="003624BD"/>
    <w:rsid w:val="00362802"/>
    <w:rsid w:val="0036280A"/>
    <w:rsid w:val="00362B55"/>
    <w:rsid w:val="00362FCE"/>
    <w:rsid w:val="00363855"/>
    <w:rsid w:val="00364FB6"/>
    <w:rsid w:val="00365512"/>
    <w:rsid w:val="00366919"/>
    <w:rsid w:val="0036724D"/>
    <w:rsid w:val="003672C1"/>
    <w:rsid w:val="003674A6"/>
    <w:rsid w:val="0036797F"/>
    <w:rsid w:val="0037030E"/>
    <w:rsid w:val="00370719"/>
    <w:rsid w:val="00370756"/>
    <w:rsid w:val="00371249"/>
    <w:rsid w:val="00371637"/>
    <w:rsid w:val="00371672"/>
    <w:rsid w:val="00371726"/>
    <w:rsid w:val="00372073"/>
    <w:rsid w:val="00373127"/>
    <w:rsid w:val="003735D0"/>
    <w:rsid w:val="00373721"/>
    <w:rsid w:val="0037498B"/>
    <w:rsid w:val="00374C98"/>
    <w:rsid w:val="0037573A"/>
    <w:rsid w:val="003758E9"/>
    <w:rsid w:val="003759C7"/>
    <w:rsid w:val="003762D8"/>
    <w:rsid w:val="003763FD"/>
    <w:rsid w:val="0037682C"/>
    <w:rsid w:val="00376A62"/>
    <w:rsid w:val="00376D1B"/>
    <w:rsid w:val="00376EDB"/>
    <w:rsid w:val="00377C9E"/>
    <w:rsid w:val="003800A1"/>
    <w:rsid w:val="003804EC"/>
    <w:rsid w:val="00380DA6"/>
    <w:rsid w:val="0038179F"/>
    <w:rsid w:val="00381A9F"/>
    <w:rsid w:val="00382423"/>
    <w:rsid w:val="0038247C"/>
    <w:rsid w:val="00382673"/>
    <w:rsid w:val="003829E8"/>
    <w:rsid w:val="00382C1E"/>
    <w:rsid w:val="0038302E"/>
    <w:rsid w:val="00383112"/>
    <w:rsid w:val="0038325B"/>
    <w:rsid w:val="00383272"/>
    <w:rsid w:val="003839E4"/>
    <w:rsid w:val="00384D96"/>
    <w:rsid w:val="00384FA1"/>
    <w:rsid w:val="00385CAA"/>
    <w:rsid w:val="00385F8F"/>
    <w:rsid w:val="003860BA"/>
    <w:rsid w:val="00386CD9"/>
    <w:rsid w:val="00387919"/>
    <w:rsid w:val="00387925"/>
    <w:rsid w:val="00390031"/>
    <w:rsid w:val="0039056A"/>
    <w:rsid w:val="00390824"/>
    <w:rsid w:val="00390922"/>
    <w:rsid w:val="003911CC"/>
    <w:rsid w:val="00391494"/>
    <w:rsid w:val="003919CC"/>
    <w:rsid w:val="00391BC7"/>
    <w:rsid w:val="0039263C"/>
    <w:rsid w:val="00392C76"/>
    <w:rsid w:val="00393834"/>
    <w:rsid w:val="0039451A"/>
    <w:rsid w:val="0039491E"/>
    <w:rsid w:val="0039516F"/>
    <w:rsid w:val="00396205"/>
    <w:rsid w:val="00396390"/>
    <w:rsid w:val="00396413"/>
    <w:rsid w:val="003966B4"/>
    <w:rsid w:val="003978CE"/>
    <w:rsid w:val="00397A20"/>
    <w:rsid w:val="003A0239"/>
    <w:rsid w:val="003A0450"/>
    <w:rsid w:val="003A1478"/>
    <w:rsid w:val="003A191E"/>
    <w:rsid w:val="003A1E90"/>
    <w:rsid w:val="003A2CF9"/>
    <w:rsid w:val="003A3A2A"/>
    <w:rsid w:val="003A46B0"/>
    <w:rsid w:val="003A63B3"/>
    <w:rsid w:val="003A64D7"/>
    <w:rsid w:val="003A68E7"/>
    <w:rsid w:val="003A6DC1"/>
    <w:rsid w:val="003A7613"/>
    <w:rsid w:val="003A7934"/>
    <w:rsid w:val="003B0016"/>
    <w:rsid w:val="003B0A51"/>
    <w:rsid w:val="003B1203"/>
    <w:rsid w:val="003B24B7"/>
    <w:rsid w:val="003B29B6"/>
    <w:rsid w:val="003B2C69"/>
    <w:rsid w:val="003B309B"/>
    <w:rsid w:val="003B369E"/>
    <w:rsid w:val="003B52A3"/>
    <w:rsid w:val="003B5835"/>
    <w:rsid w:val="003B5AC9"/>
    <w:rsid w:val="003B69AF"/>
    <w:rsid w:val="003B7191"/>
    <w:rsid w:val="003B7D72"/>
    <w:rsid w:val="003C0139"/>
    <w:rsid w:val="003C02CB"/>
    <w:rsid w:val="003C07E8"/>
    <w:rsid w:val="003C0A14"/>
    <w:rsid w:val="003C1CF5"/>
    <w:rsid w:val="003C1DF5"/>
    <w:rsid w:val="003C2448"/>
    <w:rsid w:val="003C27DC"/>
    <w:rsid w:val="003C2995"/>
    <w:rsid w:val="003C2FD4"/>
    <w:rsid w:val="003C4148"/>
    <w:rsid w:val="003C4290"/>
    <w:rsid w:val="003C4BC4"/>
    <w:rsid w:val="003C4DDF"/>
    <w:rsid w:val="003C54D5"/>
    <w:rsid w:val="003C55C6"/>
    <w:rsid w:val="003C59A1"/>
    <w:rsid w:val="003C5CC6"/>
    <w:rsid w:val="003C74FD"/>
    <w:rsid w:val="003C7CD0"/>
    <w:rsid w:val="003C7DDE"/>
    <w:rsid w:val="003D06F0"/>
    <w:rsid w:val="003D10B5"/>
    <w:rsid w:val="003D1A90"/>
    <w:rsid w:val="003D1C76"/>
    <w:rsid w:val="003D1DB5"/>
    <w:rsid w:val="003D1DE0"/>
    <w:rsid w:val="003D2EA6"/>
    <w:rsid w:val="003D3443"/>
    <w:rsid w:val="003D4DA2"/>
    <w:rsid w:val="003D50A9"/>
    <w:rsid w:val="003D62BB"/>
    <w:rsid w:val="003D65CA"/>
    <w:rsid w:val="003E01FD"/>
    <w:rsid w:val="003E2306"/>
    <w:rsid w:val="003E2424"/>
    <w:rsid w:val="003E273E"/>
    <w:rsid w:val="003E2766"/>
    <w:rsid w:val="003E2F4F"/>
    <w:rsid w:val="003E4B61"/>
    <w:rsid w:val="003E5DAF"/>
    <w:rsid w:val="003E5DD2"/>
    <w:rsid w:val="003E6197"/>
    <w:rsid w:val="003E6776"/>
    <w:rsid w:val="003E799E"/>
    <w:rsid w:val="003F0415"/>
    <w:rsid w:val="003F09E4"/>
    <w:rsid w:val="003F0C25"/>
    <w:rsid w:val="003F113F"/>
    <w:rsid w:val="003F135F"/>
    <w:rsid w:val="003F16F5"/>
    <w:rsid w:val="003F226D"/>
    <w:rsid w:val="003F2B68"/>
    <w:rsid w:val="003F2F1B"/>
    <w:rsid w:val="003F316F"/>
    <w:rsid w:val="003F31CA"/>
    <w:rsid w:val="003F334F"/>
    <w:rsid w:val="003F35EF"/>
    <w:rsid w:val="003F3D6D"/>
    <w:rsid w:val="003F444D"/>
    <w:rsid w:val="003F4FA1"/>
    <w:rsid w:val="003F5AEC"/>
    <w:rsid w:val="003F5B5F"/>
    <w:rsid w:val="003F67F6"/>
    <w:rsid w:val="003F77E7"/>
    <w:rsid w:val="003F7835"/>
    <w:rsid w:val="003F7D8C"/>
    <w:rsid w:val="003F7E94"/>
    <w:rsid w:val="00400498"/>
    <w:rsid w:val="004011C4"/>
    <w:rsid w:val="0040121D"/>
    <w:rsid w:val="00401EC1"/>
    <w:rsid w:val="00402788"/>
    <w:rsid w:val="00402958"/>
    <w:rsid w:val="00403462"/>
    <w:rsid w:val="00404171"/>
    <w:rsid w:val="00404261"/>
    <w:rsid w:val="0040451F"/>
    <w:rsid w:val="004047D1"/>
    <w:rsid w:val="0040496C"/>
    <w:rsid w:val="00405D81"/>
    <w:rsid w:val="00405F17"/>
    <w:rsid w:val="0040672A"/>
    <w:rsid w:val="004079AA"/>
    <w:rsid w:val="00410A38"/>
    <w:rsid w:val="00412609"/>
    <w:rsid w:val="00413506"/>
    <w:rsid w:val="0041447F"/>
    <w:rsid w:val="00414709"/>
    <w:rsid w:val="0041476B"/>
    <w:rsid w:val="00414F48"/>
    <w:rsid w:val="00414FEA"/>
    <w:rsid w:val="00415E16"/>
    <w:rsid w:val="00416950"/>
    <w:rsid w:val="00417186"/>
    <w:rsid w:val="00417D1A"/>
    <w:rsid w:val="00420026"/>
    <w:rsid w:val="00421032"/>
    <w:rsid w:val="0042178A"/>
    <w:rsid w:val="00422328"/>
    <w:rsid w:val="0042319D"/>
    <w:rsid w:val="004233EC"/>
    <w:rsid w:val="00423A5A"/>
    <w:rsid w:val="00423D09"/>
    <w:rsid w:val="004246A4"/>
    <w:rsid w:val="0042571C"/>
    <w:rsid w:val="004264E9"/>
    <w:rsid w:val="0042796E"/>
    <w:rsid w:val="00427AB8"/>
    <w:rsid w:val="00430037"/>
    <w:rsid w:val="00430735"/>
    <w:rsid w:val="004311F3"/>
    <w:rsid w:val="0043230B"/>
    <w:rsid w:val="00432B45"/>
    <w:rsid w:val="00432C4D"/>
    <w:rsid w:val="00433531"/>
    <w:rsid w:val="00433965"/>
    <w:rsid w:val="0043513A"/>
    <w:rsid w:val="00435AE5"/>
    <w:rsid w:val="00435E67"/>
    <w:rsid w:val="00436A54"/>
    <w:rsid w:val="00437785"/>
    <w:rsid w:val="00437BC6"/>
    <w:rsid w:val="00440044"/>
    <w:rsid w:val="004418E7"/>
    <w:rsid w:val="00441CE3"/>
    <w:rsid w:val="0044202A"/>
    <w:rsid w:val="0044331C"/>
    <w:rsid w:val="0044390B"/>
    <w:rsid w:val="00443DFD"/>
    <w:rsid w:val="00447CE7"/>
    <w:rsid w:val="004502E0"/>
    <w:rsid w:val="00450716"/>
    <w:rsid w:val="00450921"/>
    <w:rsid w:val="00450F1C"/>
    <w:rsid w:val="00451266"/>
    <w:rsid w:val="00451D59"/>
    <w:rsid w:val="0045291B"/>
    <w:rsid w:val="00452A31"/>
    <w:rsid w:val="00453132"/>
    <w:rsid w:val="004531DF"/>
    <w:rsid w:val="0045321B"/>
    <w:rsid w:val="00453623"/>
    <w:rsid w:val="004536E9"/>
    <w:rsid w:val="0045377E"/>
    <w:rsid w:val="00453935"/>
    <w:rsid w:val="00453E2B"/>
    <w:rsid w:val="004548A1"/>
    <w:rsid w:val="00455286"/>
    <w:rsid w:val="0045559C"/>
    <w:rsid w:val="00455C2C"/>
    <w:rsid w:val="004563B2"/>
    <w:rsid w:val="0045768F"/>
    <w:rsid w:val="00457F44"/>
    <w:rsid w:val="00460250"/>
    <w:rsid w:val="004603AA"/>
    <w:rsid w:val="00460940"/>
    <w:rsid w:val="00461712"/>
    <w:rsid w:val="00461807"/>
    <w:rsid w:val="00461BAC"/>
    <w:rsid w:val="00461DC3"/>
    <w:rsid w:val="00461F43"/>
    <w:rsid w:val="0046272F"/>
    <w:rsid w:val="0046281F"/>
    <w:rsid w:val="00463081"/>
    <w:rsid w:val="00463161"/>
    <w:rsid w:val="00463AC8"/>
    <w:rsid w:val="004640BF"/>
    <w:rsid w:val="004644B9"/>
    <w:rsid w:val="004645DF"/>
    <w:rsid w:val="00464B43"/>
    <w:rsid w:val="00464C94"/>
    <w:rsid w:val="0046550E"/>
    <w:rsid w:val="00465598"/>
    <w:rsid w:val="004659A8"/>
    <w:rsid w:val="00465A4F"/>
    <w:rsid w:val="0046659F"/>
    <w:rsid w:val="0046710F"/>
    <w:rsid w:val="00467336"/>
    <w:rsid w:val="00467B5C"/>
    <w:rsid w:val="00467B81"/>
    <w:rsid w:val="004700A4"/>
    <w:rsid w:val="00470401"/>
    <w:rsid w:val="004708ED"/>
    <w:rsid w:val="00470CB5"/>
    <w:rsid w:val="004714B7"/>
    <w:rsid w:val="0047198B"/>
    <w:rsid w:val="00471E9E"/>
    <w:rsid w:val="0047244B"/>
    <w:rsid w:val="00472F05"/>
    <w:rsid w:val="004750BB"/>
    <w:rsid w:val="0047544C"/>
    <w:rsid w:val="00475899"/>
    <w:rsid w:val="00475D94"/>
    <w:rsid w:val="004761A9"/>
    <w:rsid w:val="00476CBF"/>
    <w:rsid w:val="0047770D"/>
    <w:rsid w:val="00477C4B"/>
    <w:rsid w:val="00480569"/>
    <w:rsid w:val="0048101C"/>
    <w:rsid w:val="00481791"/>
    <w:rsid w:val="00481E88"/>
    <w:rsid w:val="00482075"/>
    <w:rsid w:val="004821B1"/>
    <w:rsid w:val="0048351B"/>
    <w:rsid w:val="00484350"/>
    <w:rsid w:val="00484778"/>
    <w:rsid w:val="00486DB1"/>
    <w:rsid w:val="0048706B"/>
    <w:rsid w:val="004879BC"/>
    <w:rsid w:val="0049006D"/>
    <w:rsid w:val="00490D9D"/>
    <w:rsid w:val="00492833"/>
    <w:rsid w:val="0049384E"/>
    <w:rsid w:val="00493D7F"/>
    <w:rsid w:val="004957A8"/>
    <w:rsid w:val="0049591F"/>
    <w:rsid w:val="00495A96"/>
    <w:rsid w:val="00495DF7"/>
    <w:rsid w:val="00495E39"/>
    <w:rsid w:val="00496524"/>
    <w:rsid w:val="00497157"/>
    <w:rsid w:val="0049753C"/>
    <w:rsid w:val="00497A58"/>
    <w:rsid w:val="00497EEF"/>
    <w:rsid w:val="004A03C6"/>
    <w:rsid w:val="004A0621"/>
    <w:rsid w:val="004A0B3C"/>
    <w:rsid w:val="004A0C1D"/>
    <w:rsid w:val="004A21DE"/>
    <w:rsid w:val="004A2708"/>
    <w:rsid w:val="004A379D"/>
    <w:rsid w:val="004A37DA"/>
    <w:rsid w:val="004A3EDD"/>
    <w:rsid w:val="004A406B"/>
    <w:rsid w:val="004A4E4C"/>
    <w:rsid w:val="004A55E0"/>
    <w:rsid w:val="004A5698"/>
    <w:rsid w:val="004A616F"/>
    <w:rsid w:val="004A67C3"/>
    <w:rsid w:val="004A6B6D"/>
    <w:rsid w:val="004A7480"/>
    <w:rsid w:val="004B0A51"/>
    <w:rsid w:val="004B13BF"/>
    <w:rsid w:val="004B33FE"/>
    <w:rsid w:val="004B3940"/>
    <w:rsid w:val="004B4AC3"/>
    <w:rsid w:val="004B5477"/>
    <w:rsid w:val="004B5A4D"/>
    <w:rsid w:val="004B5BC0"/>
    <w:rsid w:val="004B5F9D"/>
    <w:rsid w:val="004B6AF8"/>
    <w:rsid w:val="004B6E04"/>
    <w:rsid w:val="004B6FD8"/>
    <w:rsid w:val="004B7E05"/>
    <w:rsid w:val="004C0026"/>
    <w:rsid w:val="004C09DA"/>
    <w:rsid w:val="004C0AB0"/>
    <w:rsid w:val="004C123A"/>
    <w:rsid w:val="004C3B70"/>
    <w:rsid w:val="004C4D17"/>
    <w:rsid w:val="004C52B2"/>
    <w:rsid w:val="004C7839"/>
    <w:rsid w:val="004C7C77"/>
    <w:rsid w:val="004C7E44"/>
    <w:rsid w:val="004D05F6"/>
    <w:rsid w:val="004D07A7"/>
    <w:rsid w:val="004D080A"/>
    <w:rsid w:val="004D08FD"/>
    <w:rsid w:val="004D0CD3"/>
    <w:rsid w:val="004D0DEF"/>
    <w:rsid w:val="004D0DFE"/>
    <w:rsid w:val="004D1A72"/>
    <w:rsid w:val="004D1F17"/>
    <w:rsid w:val="004D3A86"/>
    <w:rsid w:val="004D3E80"/>
    <w:rsid w:val="004D444F"/>
    <w:rsid w:val="004D46C8"/>
    <w:rsid w:val="004D4A06"/>
    <w:rsid w:val="004D4A75"/>
    <w:rsid w:val="004D51F3"/>
    <w:rsid w:val="004D5C82"/>
    <w:rsid w:val="004D62C9"/>
    <w:rsid w:val="004D65B9"/>
    <w:rsid w:val="004D7066"/>
    <w:rsid w:val="004D70BD"/>
    <w:rsid w:val="004D766E"/>
    <w:rsid w:val="004D7AB7"/>
    <w:rsid w:val="004D7F79"/>
    <w:rsid w:val="004E0007"/>
    <w:rsid w:val="004E07E9"/>
    <w:rsid w:val="004E17A9"/>
    <w:rsid w:val="004E3287"/>
    <w:rsid w:val="004E37B8"/>
    <w:rsid w:val="004E3865"/>
    <w:rsid w:val="004E3ABB"/>
    <w:rsid w:val="004E4397"/>
    <w:rsid w:val="004E457D"/>
    <w:rsid w:val="004E4E0D"/>
    <w:rsid w:val="004E4E29"/>
    <w:rsid w:val="004E4EC6"/>
    <w:rsid w:val="004E54C8"/>
    <w:rsid w:val="004E5812"/>
    <w:rsid w:val="004E5F1D"/>
    <w:rsid w:val="004E636B"/>
    <w:rsid w:val="004E6545"/>
    <w:rsid w:val="004E67B0"/>
    <w:rsid w:val="004E6847"/>
    <w:rsid w:val="004E6D75"/>
    <w:rsid w:val="004E74A7"/>
    <w:rsid w:val="004E78CD"/>
    <w:rsid w:val="004E7D67"/>
    <w:rsid w:val="004F114C"/>
    <w:rsid w:val="004F2997"/>
    <w:rsid w:val="004F2B43"/>
    <w:rsid w:val="004F3108"/>
    <w:rsid w:val="004F3AB2"/>
    <w:rsid w:val="004F3B84"/>
    <w:rsid w:val="004F3CE0"/>
    <w:rsid w:val="004F5199"/>
    <w:rsid w:val="004F533D"/>
    <w:rsid w:val="004F53AF"/>
    <w:rsid w:val="004F632B"/>
    <w:rsid w:val="004F6365"/>
    <w:rsid w:val="004F73B2"/>
    <w:rsid w:val="004F7989"/>
    <w:rsid w:val="004F7CF6"/>
    <w:rsid w:val="00500211"/>
    <w:rsid w:val="005004CC"/>
    <w:rsid w:val="00500618"/>
    <w:rsid w:val="00500725"/>
    <w:rsid w:val="005014C1"/>
    <w:rsid w:val="00501B36"/>
    <w:rsid w:val="0050277A"/>
    <w:rsid w:val="00502920"/>
    <w:rsid w:val="005030A9"/>
    <w:rsid w:val="0050315B"/>
    <w:rsid w:val="00504965"/>
    <w:rsid w:val="00506138"/>
    <w:rsid w:val="005063E0"/>
    <w:rsid w:val="00506898"/>
    <w:rsid w:val="00510376"/>
    <w:rsid w:val="005103EC"/>
    <w:rsid w:val="00511FCB"/>
    <w:rsid w:val="00512149"/>
    <w:rsid w:val="00513820"/>
    <w:rsid w:val="00513F76"/>
    <w:rsid w:val="00514B20"/>
    <w:rsid w:val="00514D02"/>
    <w:rsid w:val="00515285"/>
    <w:rsid w:val="0051539A"/>
    <w:rsid w:val="005157AF"/>
    <w:rsid w:val="00517CA0"/>
    <w:rsid w:val="00521346"/>
    <w:rsid w:val="00521946"/>
    <w:rsid w:val="0052214D"/>
    <w:rsid w:val="0052443B"/>
    <w:rsid w:val="0052475A"/>
    <w:rsid w:val="0052492F"/>
    <w:rsid w:val="00524C94"/>
    <w:rsid w:val="00524E7E"/>
    <w:rsid w:val="00524FB2"/>
    <w:rsid w:val="005255BB"/>
    <w:rsid w:val="0052575D"/>
    <w:rsid w:val="00525C42"/>
    <w:rsid w:val="00525E0B"/>
    <w:rsid w:val="00526017"/>
    <w:rsid w:val="00526C16"/>
    <w:rsid w:val="00527322"/>
    <w:rsid w:val="0052749F"/>
    <w:rsid w:val="00527EAC"/>
    <w:rsid w:val="00530692"/>
    <w:rsid w:val="005306A8"/>
    <w:rsid w:val="00530C0F"/>
    <w:rsid w:val="00530EC6"/>
    <w:rsid w:val="005310D3"/>
    <w:rsid w:val="00531354"/>
    <w:rsid w:val="00531641"/>
    <w:rsid w:val="005324CF"/>
    <w:rsid w:val="0053277A"/>
    <w:rsid w:val="005333AD"/>
    <w:rsid w:val="0053402C"/>
    <w:rsid w:val="00534380"/>
    <w:rsid w:val="00534869"/>
    <w:rsid w:val="00535F99"/>
    <w:rsid w:val="0053617C"/>
    <w:rsid w:val="00536522"/>
    <w:rsid w:val="00536D4E"/>
    <w:rsid w:val="00537BD7"/>
    <w:rsid w:val="00537FE9"/>
    <w:rsid w:val="00540A62"/>
    <w:rsid w:val="00540C13"/>
    <w:rsid w:val="0054156E"/>
    <w:rsid w:val="00541C99"/>
    <w:rsid w:val="005420BE"/>
    <w:rsid w:val="0054222D"/>
    <w:rsid w:val="00542250"/>
    <w:rsid w:val="00542BC0"/>
    <w:rsid w:val="00543141"/>
    <w:rsid w:val="00543218"/>
    <w:rsid w:val="005432C2"/>
    <w:rsid w:val="00543374"/>
    <w:rsid w:val="00543D99"/>
    <w:rsid w:val="00544841"/>
    <w:rsid w:val="00544FEF"/>
    <w:rsid w:val="005453DC"/>
    <w:rsid w:val="005461C3"/>
    <w:rsid w:val="005466CA"/>
    <w:rsid w:val="00546CCE"/>
    <w:rsid w:val="00550EC0"/>
    <w:rsid w:val="00551FDC"/>
    <w:rsid w:val="0055220B"/>
    <w:rsid w:val="005524D1"/>
    <w:rsid w:val="00552B67"/>
    <w:rsid w:val="00552BAC"/>
    <w:rsid w:val="00552D1E"/>
    <w:rsid w:val="00553D5B"/>
    <w:rsid w:val="00554039"/>
    <w:rsid w:val="005546AD"/>
    <w:rsid w:val="00555E13"/>
    <w:rsid w:val="00555EFF"/>
    <w:rsid w:val="00556184"/>
    <w:rsid w:val="00556437"/>
    <w:rsid w:val="00556E9A"/>
    <w:rsid w:val="00557635"/>
    <w:rsid w:val="00557EA7"/>
    <w:rsid w:val="0056012C"/>
    <w:rsid w:val="005615FB"/>
    <w:rsid w:val="0056176E"/>
    <w:rsid w:val="00561828"/>
    <w:rsid w:val="0056196D"/>
    <w:rsid w:val="00561E24"/>
    <w:rsid w:val="0056208C"/>
    <w:rsid w:val="00562729"/>
    <w:rsid w:val="00562C25"/>
    <w:rsid w:val="0056303C"/>
    <w:rsid w:val="00563B7D"/>
    <w:rsid w:val="00565FF2"/>
    <w:rsid w:val="0056630D"/>
    <w:rsid w:val="00566588"/>
    <w:rsid w:val="005668EB"/>
    <w:rsid w:val="00567588"/>
    <w:rsid w:val="005675A5"/>
    <w:rsid w:val="0056775E"/>
    <w:rsid w:val="00567C06"/>
    <w:rsid w:val="00567FDF"/>
    <w:rsid w:val="005708F0"/>
    <w:rsid w:val="005715A1"/>
    <w:rsid w:val="005715FF"/>
    <w:rsid w:val="00571DC0"/>
    <w:rsid w:val="00572052"/>
    <w:rsid w:val="00572B09"/>
    <w:rsid w:val="00572F8A"/>
    <w:rsid w:val="005738C2"/>
    <w:rsid w:val="005739F3"/>
    <w:rsid w:val="00573AD3"/>
    <w:rsid w:val="00573F3E"/>
    <w:rsid w:val="00574639"/>
    <w:rsid w:val="00574659"/>
    <w:rsid w:val="0057568A"/>
    <w:rsid w:val="00575A94"/>
    <w:rsid w:val="0057622B"/>
    <w:rsid w:val="00577A61"/>
    <w:rsid w:val="00580465"/>
    <w:rsid w:val="00580BAD"/>
    <w:rsid w:val="00580FD5"/>
    <w:rsid w:val="00581878"/>
    <w:rsid w:val="00582556"/>
    <w:rsid w:val="0058261D"/>
    <w:rsid w:val="00582B72"/>
    <w:rsid w:val="00583B7B"/>
    <w:rsid w:val="00583D8E"/>
    <w:rsid w:val="00583E76"/>
    <w:rsid w:val="00584CC9"/>
    <w:rsid w:val="00585E83"/>
    <w:rsid w:val="00585FE1"/>
    <w:rsid w:val="0058699E"/>
    <w:rsid w:val="00586C58"/>
    <w:rsid w:val="005873DE"/>
    <w:rsid w:val="00587A64"/>
    <w:rsid w:val="0059064F"/>
    <w:rsid w:val="00592925"/>
    <w:rsid w:val="0059308B"/>
    <w:rsid w:val="005933AA"/>
    <w:rsid w:val="0059343B"/>
    <w:rsid w:val="005945D3"/>
    <w:rsid w:val="00594CF2"/>
    <w:rsid w:val="00594D52"/>
    <w:rsid w:val="0059531D"/>
    <w:rsid w:val="005959BD"/>
    <w:rsid w:val="005971D4"/>
    <w:rsid w:val="0059764D"/>
    <w:rsid w:val="005A11C4"/>
    <w:rsid w:val="005A141B"/>
    <w:rsid w:val="005A25CB"/>
    <w:rsid w:val="005A3237"/>
    <w:rsid w:val="005A550B"/>
    <w:rsid w:val="005A550F"/>
    <w:rsid w:val="005A55F3"/>
    <w:rsid w:val="005A6419"/>
    <w:rsid w:val="005A6B63"/>
    <w:rsid w:val="005A71D2"/>
    <w:rsid w:val="005A7325"/>
    <w:rsid w:val="005B04B2"/>
    <w:rsid w:val="005B198C"/>
    <w:rsid w:val="005B22EA"/>
    <w:rsid w:val="005B2784"/>
    <w:rsid w:val="005B2971"/>
    <w:rsid w:val="005B4C22"/>
    <w:rsid w:val="005B4FD0"/>
    <w:rsid w:val="005B548C"/>
    <w:rsid w:val="005B61C2"/>
    <w:rsid w:val="005B69BA"/>
    <w:rsid w:val="005B707F"/>
    <w:rsid w:val="005B7A20"/>
    <w:rsid w:val="005C13C0"/>
    <w:rsid w:val="005C1C3E"/>
    <w:rsid w:val="005C2902"/>
    <w:rsid w:val="005C2D76"/>
    <w:rsid w:val="005C36DA"/>
    <w:rsid w:val="005C397A"/>
    <w:rsid w:val="005C42F9"/>
    <w:rsid w:val="005C4527"/>
    <w:rsid w:val="005C4807"/>
    <w:rsid w:val="005C5C1F"/>
    <w:rsid w:val="005C62C6"/>
    <w:rsid w:val="005C67C6"/>
    <w:rsid w:val="005C7BB8"/>
    <w:rsid w:val="005D0092"/>
    <w:rsid w:val="005D0156"/>
    <w:rsid w:val="005D1238"/>
    <w:rsid w:val="005D14F7"/>
    <w:rsid w:val="005D1969"/>
    <w:rsid w:val="005D25F1"/>
    <w:rsid w:val="005D2997"/>
    <w:rsid w:val="005D351C"/>
    <w:rsid w:val="005D3C3D"/>
    <w:rsid w:val="005D42EE"/>
    <w:rsid w:val="005D43ED"/>
    <w:rsid w:val="005D4F01"/>
    <w:rsid w:val="005D5750"/>
    <w:rsid w:val="005D676E"/>
    <w:rsid w:val="005D6FBA"/>
    <w:rsid w:val="005D744F"/>
    <w:rsid w:val="005D7E0D"/>
    <w:rsid w:val="005D7F2E"/>
    <w:rsid w:val="005E07B1"/>
    <w:rsid w:val="005E2659"/>
    <w:rsid w:val="005E271B"/>
    <w:rsid w:val="005E2766"/>
    <w:rsid w:val="005E28CA"/>
    <w:rsid w:val="005E2E29"/>
    <w:rsid w:val="005E38FF"/>
    <w:rsid w:val="005E3C6D"/>
    <w:rsid w:val="005E427D"/>
    <w:rsid w:val="005E4628"/>
    <w:rsid w:val="005E5F46"/>
    <w:rsid w:val="005E7C90"/>
    <w:rsid w:val="005F11D3"/>
    <w:rsid w:val="005F1608"/>
    <w:rsid w:val="005F16B4"/>
    <w:rsid w:val="005F208A"/>
    <w:rsid w:val="005F218D"/>
    <w:rsid w:val="005F2667"/>
    <w:rsid w:val="005F29C1"/>
    <w:rsid w:val="005F50D9"/>
    <w:rsid w:val="005F510C"/>
    <w:rsid w:val="005F5588"/>
    <w:rsid w:val="005F5764"/>
    <w:rsid w:val="005F604D"/>
    <w:rsid w:val="005F7612"/>
    <w:rsid w:val="005F7630"/>
    <w:rsid w:val="005F78EE"/>
    <w:rsid w:val="0060008B"/>
    <w:rsid w:val="006011E6"/>
    <w:rsid w:val="006019A6"/>
    <w:rsid w:val="00601BE9"/>
    <w:rsid w:val="00601ED6"/>
    <w:rsid w:val="00601F1A"/>
    <w:rsid w:val="006023C2"/>
    <w:rsid w:val="006024DE"/>
    <w:rsid w:val="00603065"/>
    <w:rsid w:val="00603CD6"/>
    <w:rsid w:val="0060415F"/>
    <w:rsid w:val="006041EA"/>
    <w:rsid w:val="00604D24"/>
    <w:rsid w:val="006050B3"/>
    <w:rsid w:val="00606C49"/>
    <w:rsid w:val="00606F6B"/>
    <w:rsid w:val="00607045"/>
    <w:rsid w:val="006075DE"/>
    <w:rsid w:val="006104D3"/>
    <w:rsid w:val="00610EF4"/>
    <w:rsid w:val="00611316"/>
    <w:rsid w:val="00611C1B"/>
    <w:rsid w:val="006124B3"/>
    <w:rsid w:val="006128CC"/>
    <w:rsid w:val="00612F89"/>
    <w:rsid w:val="006130A3"/>
    <w:rsid w:val="00613977"/>
    <w:rsid w:val="0061402D"/>
    <w:rsid w:val="00614963"/>
    <w:rsid w:val="006152B3"/>
    <w:rsid w:val="00616D5F"/>
    <w:rsid w:val="006171FA"/>
    <w:rsid w:val="006178D1"/>
    <w:rsid w:val="0062040D"/>
    <w:rsid w:val="00620669"/>
    <w:rsid w:val="006208FA"/>
    <w:rsid w:val="00620AE0"/>
    <w:rsid w:val="006210C0"/>
    <w:rsid w:val="00622309"/>
    <w:rsid w:val="006224BE"/>
    <w:rsid w:val="00622761"/>
    <w:rsid w:val="00625A58"/>
    <w:rsid w:val="00625A5E"/>
    <w:rsid w:val="00625B58"/>
    <w:rsid w:val="0062622D"/>
    <w:rsid w:val="006268FB"/>
    <w:rsid w:val="006271B5"/>
    <w:rsid w:val="00627381"/>
    <w:rsid w:val="006278CA"/>
    <w:rsid w:val="00630184"/>
    <w:rsid w:val="00630839"/>
    <w:rsid w:val="00630B63"/>
    <w:rsid w:val="00630E34"/>
    <w:rsid w:val="0063126C"/>
    <w:rsid w:val="0063143D"/>
    <w:rsid w:val="00632464"/>
    <w:rsid w:val="0063397B"/>
    <w:rsid w:val="00634227"/>
    <w:rsid w:val="0063591B"/>
    <w:rsid w:val="00635FB1"/>
    <w:rsid w:val="006377A4"/>
    <w:rsid w:val="0064000D"/>
    <w:rsid w:val="0064015E"/>
    <w:rsid w:val="00640455"/>
    <w:rsid w:val="00641412"/>
    <w:rsid w:val="006421D8"/>
    <w:rsid w:val="00643643"/>
    <w:rsid w:val="00643BE4"/>
    <w:rsid w:val="00643F62"/>
    <w:rsid w:val="0064576A"/>
    <w:rsid w:val="00647334"/>
    <w:rsid w:val="00647715"/>
    <w:rsid w:val="0065049E"/>
    <w:rsid w:val="006506FA"/>
    <w:rsid w:val="00650DA1"/>
    <w:rsid w:val="00651064"/>
    <w:rsid w:val="006511C7"/>
    <w:rsid w:val="006515C5"/>
    <w:rsid w:val="00651DF1"/>
    <w:rsid w:val="00651E4C"/>
    <w:rsid w:val="00652184"/>
    <w:rsid w:val="0065279D"/>
    <w:rsid w:val="00652C0D"/>
    <w:rsid w:val="006530F1"/>
    <w:rsid w:val="00653321"/>
    <w:rsid w:val="00653422"/>
    <w:rsid w:val="00653EBC"/>
    <w:rsid w:val="0065428F"/>
    <w:rsid w:val="00654389"/>
    <w:rsid w:val="00654912"/>
    <w:rsid w:val="00654C7C"/>
    <w:rsid w:val="00654DC3"/>
    <w:rsid w:val="006561A5"/>
    <w:rsid w:val="006561AF"/>
    <w:rsid w:val="0065645A"/>
    <w:rsid w:val="00657D05"/>
    <w:rsid w:val="006602B1"/>
    <w:rsid w:val="00660525"/>
    <w:rsid w:val="00660814"/>
    <w:rsid w:val="0066157E"/>
    <w:rsid w:val="006621DD"/>
    <w:rsid w:val="00662254"/>
    <w:rsid w:val="0066270A"/>
    <w:rsid w:val="0066286B"/>
    <w:rsid w:val="00662BD9"/>
    <w:rsid w:val="00662C66"/>
    <w:rsid w:val="006634B7"/>
    <w:rsid w:val="00663870"/>
    <w:rsid w:val="006642E5"/>
    <w:rsid w:val="006652A6"/>
    <w:rsid w:val="006656BE"/>
    <w:rsid w:val="00666173"/>
    <w:rsid w:val="00666B92"/>
    <w:rsid w:val="00667667"/>
    <w:rsid w:val="00670501"/>
    <w:rsid w:val="0067050F"/>
    <w:rsid w:val="00670C44"/>
    <w:rsid w:val="006731AF"/>
    <w:rsid w:val="006735E2"/>
    <w:rsid w:val="00674FF4"/>
    <w:rsid w:val="006767FA"/>
    <w:rsid w:val="00676A3E"/>
    <w:rsid w:val="006776D3"/>
    <w:rsid w:val="00677C4A"/>
    <w:rsid w:val="00681A49"/>
    <w:rsid w:val="0068451C"/>
    <w:rsid w:val="0068544C"/>
    <w:rsid w:val="00685614"/>
    <w:rsid w:val="006857A7"/>
    <w:rsid w:val="00685B8A"/>
    <w:rsid w:val="00687A8B"/>
    <w:rsid w:val="0069155A"/>
    <w:rsid w:val="006916E6"/>
    <w:rsid w:val="00692313"/>
    <w:rsid w:val="0069379A"/>
    <w:rsid w:val="006951FB"/>
    <w:rsid w:val="00695705"/>
    <w:rsid w:val="00695DF3"/>
    <w:rsid w:val="0069679B"/>
    <w:rsid w:val="00696C6B"/>
    <w:rsid w:val="006970AA"/>
    <w:rsid w:val="006977C4"/>
    <w:rsid w:val="006977F2"/>
    <w:rsid w:val="00697AE5"/>
    <w:rsid w:val="006A0B35"/>
    <w:rsid w:val="006A1FD6"/>
    <w:rsid w:val="006A24E0"/>
    <w:rsid w:val="006A2971"/>
    <w:rsid w:val="006A2AF6"/>
    <w:rsid w:val="006A2B0C"/>
    <w:rsid w:val="006A304F"/>
    <w:rsid w:val="006A338C"/>
    <w:rsid w:val="006A3A29"/>
    <w:rsid w:val="006A3C97"/>
    <w:rsid w:val="006A4813"/>
    <w:rsid w:val="006A4E9B"/>
    <w:rsid w:val="006A56D7"/>
    <w:rsid w:val="006A5CF8"/>
    <w:rsid w:val="006A60F3"/>
    <w:rsid w:val="006A6EC8"/>
    <w:rsid w:val="006A700D"/>
    <w:rsid w:val="006A738A"/>
    <w:rsid w:val="006A7410"/>
    <w:rsid w:val="006A7507"/>
    <w:rsid w:val="006B02F9"/>
    <w:rsid w:val="006B23F5"/>
    <w:rsid w:val="006B2A17"/>
    <w:rsid w:val="006B2A4C"/>
    <w:rsid w:val="006B2EF6"/>
    <w:rsid w:val="006B4129"/>
    <w:rsid w:val="006B4564"/>
    <w:rsid w:val="006B457E"/>
    <w:rsid w:val="006B54AF"/>
    <w:rsid w:val="006B564D"/>
    <w:rsid w:val="006B6657"/>
    <w:rsid w:val="006B6E0C"/>
    <w:rsid w:val="006B77C7"/>
    <w:rsid w:val="006C003C"/>
    <w:rsid w:val="006C0722"/>
    <w:rsid w:val="006C0861"/>
    <w:rsid w:val="006C11C1"/>
    <w:rsid w:val="006C1CC2"/>
    <w:rsid w:val="006C280B"/>
    <w:rsid w:val="006C436C"/>
    <w:rsid w:val="006C4574"/>
    <w:rsid w:val="006C4666"/>
    <w:rsid w:val="006C574A"/>
    <w:rsid w:val="006C58E7"/>
    <w:rsid w:val="006C5BB6"/>
    <w:rsid w:val="006C5CA3"/>
    <w:rsid w:val="006C62AB"/>
    <w:rsid w:val="006C6EE7"/>
    <w:rsid w:val="006C72C3"/>
    <w:rsid w:val="006C7F33"/>
    <w:rsid w:val="006C7F68"/>
    <w:rsid w:val="006D1E1E"/>
    <w:rsid w:val="006D2E17"/>
    <w:rsid w:val="006D2EB3"/>
    <w:rsid w:val="006D34AB"/>
    <w:rsid w:val="006D3882"/>
    <w:rsid w:val="006D3C0C"/>
    <w:rsid w:val="006D3C2C"/>
    <w:rsid w:val="006D3C5D"/>
    <w:rsid w:val="006D3D0E"/>
    <w:rsid w:val="006D3F42"/>
    <w:rsid w:val="006D5419"/>
    <w:rsid w:val="006D63F3"/>
    <w:rsid w:val="006D64BA"/>
    <w:rsid w:val="006D72FB"/>
    <w:rsid w:val="006D738B"/>
    <w:rsid w:val="006D73C2"/>
    <w:rsid w:val="006E02EF"/>
    <w:rsid w:val="006E030D"/>
    <w:rsid w:val="006E09D4"/>
    <w:rsid w:val="006E129E"/>
    <w:rsid w:val="006E17ED"/>
    <w:rsid w:val="006E29B6"/>
    <w:rsid w:val="006E3983"/>
    <w:rsid w:val="006E56F6"/>
    <w:rsid w:val="006E5732"/>
    <w:rsid w:val="006E5FD2"/>
    <w:rsid w:val="006E7C71"/>
    <w:rsid w:val="006F0E9D"/>
    <w:rsid w:val="006F13A9"/>
    <w:rsid w:val="006F14A1"/>
    <w:rsid w:val="006F191F"/>
    <w:rsid w:val="006F284A"/>
    <w:rsid w:val="006F286C"/>
    <w:rsid w:val="006F37CD"/>
    <w:rsid w:val="006F447C"/>
    <w:rsid w:val="006F4EC9"/>
    <w:rsid w:val="006F5C4B"/>
    <w:rsid w:val="006F6455"/>
    <w:rsid w:val="006F690D"/>
    <w:rsid w:val="006F6C51"/>
    <w:rsid w:val="006F721F"/>
    <w:rsid w:val="006F7640"/>
    <w:rsid w:val="006F7F1A"/>
    <w:rsid w:val="0070044B"/>
    <w:rsid w:val="00700CCE"/>
    <w:rsid w:val="00701171"/>
    <w:rsid w:val="007018B4"/>
    <w:rsid w:val="00702B80"/>
    <w:rsid w:val="00703798"/>
    <w:rsid w:val="0070412E"/>
    <w:rsid w:val="0070465C"/>
    <w:rsid w:val="0070555E"/>
    <w:rsid w:val="00705AD9"/>
    <w:rsid w:val="00706BCE"/>
    <w:rsid w:val="00706FD3"/>
    <w:rsid w:val="00710CDB"/>
    <w:rsid w:val="00710F36"/>
    <w:rsid w:val="00710FD4"/>
    <w:rsid w:val="00711995"/>
    <w:rsid w:val="00712383"/>
    <w:rsid w:val="00712C60"/>
    <w:rsid w:val="00712E2D"/>
    <w:rsid w:val="00712FE5"/>
    <w:rsid w:val="00713375"/>
    <w:rsid w:val="00713C18"/>
    <w:rsid w:val="00714310"/>
    <w:rsid w:val="00714D01"/>
    <w:rsid w:val="0071579C"/>
    <w:rsid w:val="00717041"/>
    <w:rsid w:val="007171DB"/>
    <w:rsid w:val="007172BD"/>
    <w:rsid w:val="00717FFD"/>
    <w:rsid w:val="00722A61"/>
    <w:rsid w:val="007238E1"/>
    <w:rsid w:val="00724092"/>
    <w:rsid w:val="007240CC"/>
    <w:rsid w:val="007252A3"/>
    <w:rsid w:val="00726306"/>
    <w:rsid w:val="00726319"/>
    <w:rsid w:val="00726AD8"/>
    <w:rsid w:val="00731455"/>
    <w:rsid w:val="007331CB"/>
    <w:rsid w:val="00733A5D"/>
    <w:rsid w:val="00734BCA"/>
    <w:rsid w:val="00734E20"/>
    <w:rsid w:val="00734F99"/>
    <w:rsid w:val="00735697"/>
    <w:rsid w:val="00735CBF"/>
    <w:rsid w:val="00736053"/>
    <w:rsid w:val="007376D9"/>
    <w:rsid w:val="00737979"/>
    <w:rsid w:val="00740EFA"/>
    <w:rsid w:val="00740F3C"/>
    <w:rsid w:val="007416D3"/>
    <w:rsid w:val="00741A27"/>
    <w:rsid w:val="00741A5F"/>
    <w:rsid w:val="00741C0B"/>
    <w:rsid w:val="007428A2"/>
    <w:rsid w:val="00742B75"/>
    <w:rsid w:val="00743F23"/>
    <w:rsid w:val="007445DC"/>
    <w:rsid w:val="00744A68"/>
    <w:rsid w:val="00744C5F"/>
    <w:rsid w:val="00744DFB"/>
    <w:rsid w:val="0074512A"/>
    <w:rsid w:val="00746017"/>
    <w:rsid w:val="007460FB"/>
    <w:rsid w:val="007466CA"/>
    <w:rsid w:val="0074793F"/>
    <w:rsid w:val="00747AFD"/>
    <w:rsid w:val="00750C9E"/>
    <w:rsid w:val="007511BE"/>
    <w:rsid w:val="00752E94"/>
    <w:rsid w:val="00752F34"/>
    <w:rsid w:val="0075379E"/>
    <w:rsid w:val="00753B5F"/>
    <w:rsid w:val="00753F9E"/>
    <w:rsid w:val="0075449D"/>
    <w:rsid w:val="007544DA"/>
    <w:rsid w:val="00754A78"/>
    <w:rsid w:val="00755E9D"/>
    <w:rsid w:val="007606F1"/>
    <w:rsid w:val="00760730"/>
    <w:rsid w:val="0076085F"/>
    <w:rsid w:val="00761080"/>
    <w:rsid w:val="007612A7"/>
    <w:rsid w:val="00761E65"/>
    <w:rsid w:val="00762FDB"/>
    <w:rsid w:val="0076307E"/>
    <w:rsid w:val="00763DF1"/>
    <w:rsid w:val="00763FB9"/>
    <w:rsid w:val="00765044"/>
    <w:rsid w:val="00766B2B"/>
    <w:rsid w:val="00766E10"/>
    <w:rsid w:val="007670A5"/>
    <w:rsid w:val="00767B88"/>
    <w:rsid w:val="00767D22"/>
    <w:rsid w:val="00770195"/>
    <w:rsid w:val="00770DEE"/>
    <w:rsid w:val="00770FD3"/>
    <w:rsid w:val="00771BA7"/>
    <w:rsid w:val="00771C33"/>
    <w:rsid w:val="00772A00"/>
    <w:rsid w:val="00773B66"/>
    <w:rsid w:val="007750B9"/>
    <w:rsid w:val="0077533B"/>
    <w:rsid w:val="00775AA2"/>
    <w:rsid w:val="00776469"/>
    <w:rsid w:val="007767CB"/>
    <w:rsid w:val="00776917"/>
    <w:rsid w:val="00776B59"/>
    <w:rsid w:val="00776BAA"/>
    <w:rsid w:val="00776E91"/>
    <w:rsid w:val="00781996"/>
    <w:rsid w:val="00782D2A"/>
    <w:rsid w:val="00783EA4"/>
    <w:rsid w:val="00784B2F"/>
    <w:rsid w:val="00785177"/>
    <w:rsid w:val="007857A9"/>
    <w:rsid w:val="00785D51"/>
    <w:rsid w:val="007872EC"/>
    <w:rsid w:val="00787423"/>
    <w:rsid w:val="00787620"/>
    <w:rsid w:val="0078789F"/>
    <w:rsid w:val="00787FDB"/>
    <w:rsid w:val="00790AE1"/>
    <w:rsid w:val="00791A13"/>
    <w:rsid w:val="0079234B"/>
    <w:rsid w:val="00792B1D"/>
    <w:rsid w:val="00792BE8"/>
    <w:rsid w:val="00793CFC"/>
    <w:rsid w:val="00794E3E"/>
    <w:rsid w:val="00795A58"/>
    <w:rsid w:val="00795E55"/>
    <w:rsid w:val="00796C93"/>
    <w:rsid w:val="00797DAD"/>
    <w:rsid w:val="007A14B8"/>
    <w:rsid w:val="007A160D"/>
    <w:rsid w:val="007A2B9A"/>
    <w:rsid w:val="007A2EA8"/>
    <w:rsid w:val="007A33A4"/>
    <w:rsid w:val="007A33CC"/>
    <w:rsid w:val="007A3565"/>
    <w:rsid w:val="007A42A8"/>
    <w:rsid w:val="007A5E06"/>
    <w:rsid w:val="007A5EE8"/>
    <w:rsid w:val="007A5EED"/>
    <w:rsid w:val="007A672A"/>
    <w:rsid w:val="007A6D24"/>
    <w:rsid w:val="007A770E"/>
    <w:rsid w:val="007A7F71"/>
    <w:rsid w:val="007B0407"/>
    <w:rsid w:val="007B1140"/>
    <w:rsid w:val="007B21F5"/>
    <w:rsid w:val="007B22DD"/>
    <w:rsid w:val="007B2B26"/>
    <w:rsid w:val="007B3008"/>
    <w:rsid w:val="007B4011"/>
    <w:rsid w:val="007B4A69"/>
    <w:rsid w:val="007B4E9A"/>
    <w:rsid w:val="007B57EB"/>
    <w:rsid w:val="007B5B45"/>
    <w:rsid w:val="007B604F"/>
    <w:rsid w:val="007B7020"/>
    <w:rsid w:val="007B754B"/>
    <w:rsid w:val="007B7CF0"/>
    <w:rsid w:val="007B7E8E"/>
    <w:rsid w:val="007C1A21"/>
    <w:rsid w:val="007C22D4"/>
    <w:rsid w:val="007C289E"/>
    <w:rsid w:val="007C2BFD"/>
    <w:rsid w:val="007C2DE9"/>
    <w:rsid w:val="007C2E1A"/>
    <w:rsid w:val="007C2F6E"/>
    <w:rsid w:val="007C3A35"/>
    <w:rsid w:val="007C3DA9"/>
    <w:rsid w:val="007C3EA4"/>
    <w:rsid w:val="007C48B1"/>
    <w:rsid w:val="007C52F3"/>
    <w:rsid w:val="007C5B48"/>
    <w:rsid w:val="007C658B"/>
    <w:rsid w:val="007C6936"/>
    <w:rsid w:val="007C6B26"/>
    <w:rsid w:val="007D07E8"/>
    <w:rsid w:val="007D15DE"/>
    <w:rsid w:val="007D2386"/>
    <w:rsid w:val="007D2741"/>
    <w:rsid w:val="007D2DEA"/>
    <w:rsid w:val="007D2E43"/>
    <w:rsid w:val="007D3095"/>
    <w:rsid w:val="007D3E52"/>
    <w:rsid w:val="007D44DF"/>
    <w:rsid w:val="007D45EE"/>
    <w:rsid w:val="007D48FC"/>
    <w:rsid w:val="007D5385"/>
    <w:rsid w:val="007D5516"/>
    <w:rsid w:val="007D5C7D"/>
    <w:rsid w:val="007D5F5A"/>
    <w:rsid w:val="007D6EFC"/>
    <w:rsid w:val="007D7CE8"/>
    <w:rsid w:val="007E04D4"/>
    <w:rsid w:val="007E0BBC"/>
    <w:rsid w:val="007E1AA6"/>
    <w:rsid w:val="007E1C01"/>
    <w:rsid w:val="007E2798"/>
    <w:rsid w:val="007E64B8"/>
    <w:rsid w:val="007E6996"/>
    <w:rsid w:val="007E702E"/>
    <w:rsid w:val="007F03F6"/>
    <w:rsid w:val="007F05CA"/>
    <w:rsid w:val="007F082B"/>
    <w:rsid w:val="007F0B6A"/>
    <w:rsid w:val="007F0E5C"/>
    <w:rsid w:val="007F1E35"/>
    <w:rsid w:val="007F2027"/>
    <w:rsid w:val="007F209C"/>
    <w:rsid w:val="007F3695"/>
    <w:rsid w:val="007F4273"/>
    <w:rsid w:val="007F4668"/>
    <w:rsid w:val="007F46D8"/>
    <w:rsid w:val="007F4934"/>
    <w:rsid w:val="007F5327"/>
    <w:rsid w:val="007F5541"/>
    <w:rsid w:val="007F556A"/>
    <w:rsid w:val="007F60BC"/>
    <w:rsid w:val="007F69CF"/>
    <w:rsid w:val="007F743A"/>
    <w:rsid w:val="007F7796"/>
    <w:rsid w:val="00800390"/>
    <w:rsid w:val="008009F5"/>
    <w:rsid w:val="00800B57"/>
    <w:rsid w:val="00800F19"/>
    <w:rsid w:val="008015A8"/>
    <w:rsid w:val="00802A0B"/>
    <w:rsid w:val="00803DC6"/>
    <w:rsid w:val="008046D0"/>
    <w:rsid w:val="0080673D"/>
    <w:rsid w:val="00806B04"/>
    <w:rsid w:val="00806DA2"/>
    <w:rsid w:val="00807671"/>
    <w:rsid w:val="00807F93"/>
    <w:rsid w:val="00810456"/>
    <w:rsid w:val="0081202F"/>
    <w:rsid w:val="00812A48"/>
    <w:rsid w:val="00814F0B"/>
    <w:rsid w:val="0081520C"/>
    <w:rsid w:val="00815239"/>
    <w:rsid w:val="00815312"/>
    <w:rsid w:val="00815AE3"/>
    <w:rsid w:val="0081608F"/>
    <w:rsid w:val="00816C54"/>
    <w:rsid w:val="00816D2C"/>
    <w:rsid w:val="0081718B"/>
    <w:rsid w:val="008174FE"/>
    <w:rsid w:val="008202F6"/>
    <w:rsid w:val="00821DA3"/>
    <w:rsid w:val="0082232E"/>
    <w:rsid w:val="008224EB"/>
    <w:rsid w:val="00822632"/>
    <w:rsid w:val="00822789"/>
    <w:rsid w:val="00823DE2"/>
    <w:rsid w:val="00825C9D"/>
    <w:rsid w:val="00826298"/>
    <w:rsid w:val="00827E81"/>
    <w:rsid w:val="00827F2B"/>
    <w:rsid w:val="00830D10"/>
    <w:rsid w:val="00831BBF"/>
    <w:rsid w:val="00832175"/>
    <w:rsid w:val="008328A8"/>
    <w:rsid w:val="008328B3"/>
    <w:rsid w:val="00833CDD"/>
    <w:rsid w:val="00833D5E"/>
    <w:rsid w:val="0083548B"/>
    <w:rsid w:val="00836627"/>
    <w:rsid w:val="0083788E"/>
    <w:rsid w:val="00840064"/>
    <w:rsid w:val="00840469"/>
    <w:rsid w:val="008415A8"/>
    <w:rsid w:val="00841A47"/>
    <w:rsid w:val="00842D8C"/>
    <w:rsid w:val="00842FD4"/>
    <w:rsid w:val="0084312B"/>
    <w:rsid w:val="008434D8"/>
    <w:rsid w:val="00844253"/>
    <w:rsid w:val="0084504A"/>
    <w:rsid w:val="008460C7"/>
    <w:rsid w:val="0084641D"/>
    <w:rsid w:val="008471BF"/>
    <w:rsid w:val="008477A8"/>
    <w:rsid w:val="00852652"/>
    <w:rsid w:val="00852A22"/>
    <w:rsid w:val="00852E16"/>
    <w:rsid w:val="0085316A"/>
    <w:rsid w:val="008534B0"/>
    <w:rsid w:val="0085388F"/>
    <w:rsid w:val="00854221"/>
    <w:rsid w:val="00855361"/>
    <w:rsid w:val="00855933"/>
    <w:rsid w:val="00856860"/>
    <w:rsid w:val="00856F4E"/>
    <w:rsid w:val="008579D1"/>
    <w:rsid w:val="00857BAB"/>
    <w:rsid w:val="008606C9"/>
    <w:rsid w:val="008608C8"/>
    <w:rsid w:val="00861869"/>
    <w:rsid w:val="008622A6"/>
    <w:rsid w:val="008638C8"/>
    <w:rsid w:val="008652C9"/>
    <w:rsid w:val="008669E9"/>
    <w:rsid w:val="00870425"/>
    <w:rsid w:val="008704C6"/>
    <w:rsid w:val="0087096D"/>
    <w:rsid w:val="008709E5"/>
    <w:rsid w:val="00871230"/>
    <w:rsid w:val="00871299"/>
    <w:rsid w:val="00871304"/>
    <w:rsid w:val="00871543"/>
    <w:rsid w:val="00871752"/>
    <w:rsid w:val="008721BC"/>
    <w:rsid w:val="008723D4"/>
    <w:rsid w:val="00872CC6"/>
    <w:rsid w:val="008730A3"/>
    <w:rsid w:val="008734CD"/>
    <w:rsid w:val="00873B14"/>
    <w:rsid w:val="00873B2A"/>
    <w:rsid w:val="00873BBB"/>
    <w:rsid w:val="00873BFF"/>
    <w:rsid w:val="00873DBE"/>
    <w:rsid w:val="00874E14"/>
    <w:rsid w:val="00875360"/>
    <w:rsid w:val="0087559B"/>
    <w:rsid w:val="0087622F"/>
    <w:rsid w:val="008767C8"/>
    <w:rsid w:val="00876C43"/>
    <w:rsid w:val="00877CC2"/>
    <w:rsid w:val="008806B3"/>
    <w:rsid w:val="008812B7"/>
    <w:rsid w:val="008813CC"/>
    <w:rsid w:val="00884943"/>
    <w:rsid w:val="00884A26"/>
    <w:rsid w:val="008850B1"/>
    <w:rsid w:val="00885470"/>
    <w:rsid w:val="00885CEA"/>
    <w:rsid w:val="008900C0"/>
    <w:rsid w:val="0089047C"/>
    <w:rsid w:val="00891507"/>
    <w:rsid w:val="00891B48"/>
    <w:rsid w:val="00892E9D"/>
    <w:rsid w:val="0089479F"/>
    <w:rsid w:val="008949D6"/>
    <w:rsid w:val="00894AFD"/>
    <w:rsid w:val="00894FD2"/>
    <w:rsid w:val="00895213"/>
    <w:rsid w:val="008963A5"/>
    <w:rsid w:val="00896CB0"/>
    <w:rsid w:val="008971EE"/>
    <w:rsid w:val="0089737B"/>
    <w:rsid w:val="008A0C91"/>
    <w:rsid w:val="008A0DB7"/>
    <w:rsid w:val="008A1F47"/>
    <w:rsid w:val="008A2036"/>
    <w:rsid w:val="008A2655"/>
    <w:rsid w:val="008A2D11"/>
    <w:rsid w:val="008A3C61"/>
    <w:rsid w:val="008A4546"/>
    <w:rsid w:val="008A47A6"/>
    <w:rsid w:val="008A4A78"/>
    <w:rsid w:val="008A4D3B"/>
    <w:rsid w:val="008A591C"/>
    <w:rsid w:val="008A60FF"/>
    <w:rsid w:val="008A62D2"/>
    <w:rsid w:val="008A7002"/>
    <w:rsid w:val="008B02DA"/>
    <w:rsid w:val="008B03B4"/>
    <w:rsid w:val="008B0AAB"/>
    <w:rsid w:val="008B0F13"/>
    <w:rsid w:val="008B1AC8"/>
    <w:rsid w:val="008B228E"/>
    <w:rsid w:val="008B29F9"/>
    <w:rsid w:val="008B3080"/>
    <w:rsid w:val="008B312D"/>
    <w:rsid w:val="008B369C"/>
    <w:rsid w:val="008B37C4"/>
    <w:rsid w:val="008B4F78"/>
    <w:rsid w:val="008B52DA"/>
    <w:rsid w:val="008B5630"/>
    <w:rsid w:val="008B5766"/>
    <w:rsid w:val="008B6AA3"/>
    <w:rsid w:val="008B73EA"/>
    <w:rsid w:val="008B7C0C"/>
    <w:rsid w:val="008C0396"/>
    <w:rsid w:val="008C0CDB"/>
    <w:rsid w:val="008C1165"/>
    <w:rsid w:val="008C1382"/>
    <w:rsid w:val="008C2316"/>
    <w:rsid w:val="008C26E2"/>
    <w:rsid w:val="008C2D05"/>
    <w:rsid w:val="008C30BA"/>
    <w:rsid w:val="008C38DA"/>
    <w:rsid w:val="008C38F2"/>
    <w:rsid w:val="008C3BB3"/>
    <w:rsid w:val="008C5386"/>
    <w:rsid w:val="008C53FA"/>
    <w:rsid w:val="008C592D"/>
    <w:rsid w:val="008C5BAF"/>
    <w:rsid w:val="008C6AF3"/>
    <w:rsid w:val="008C6B43"/>
    <w:rsid w:val="008C7473"/>
    <w:rsid w:val="008C7896"/>
    <w:rsid w:val="008D0A65"/>
    <w:rsid w:val="008D1141"/>
    <w:rsid w:val="008D1BD8"/>
    <w:rsid w:val="008D1FE7"/>
    <w:rsid w:val="008D2F9E"/>
    <w:rsid w:val="008D3510"/>
    <w:rsid w:val="008D584A"/>
    <w:rsid w:val="008D596E"/>
    <w:rsid w:val="008D6537"/>
    <w:rsid w:val="008D68ED"/>
    <w:rsid w:val="008D699D"/>
    <w:rsid w:val="008D72DA"/>
    <w:rsid w:val="008D7ED4"/>
    <w:rsid w:val="008E04CA"/>
    <w:rsid w:val="008E1632"/>
    <w:rsid w:val="008E179D"/>
    <w:rsid w:val="008E190E"/>
    <w:rsid w:val="008E1DF5"/>
    <w:rsid w:val="008E31E1"/>
    <w:rsid w:val="008E357F"/>
    <w:rsid w:val="008E4269"/>
    <w:rsid w:val="008E44C7"/>
    <w:rsid w:val="008E479C"/>
    <w:rsid w:val="008E4A9F"/>
    <w:rsid w:val="008E4D8F"/>
    <w:rsid w:val="008E62CA"/>
    <w:rsid w:val="008E78CB"/>
    <w:rsid w:val="008E7F2F"/>
    <w:rsid w:val="008F0292"/>
    <w:rsid w:val="008F1142"/>
    <w:rsid w:val="008F152F"/>
    <w:rsid w:val="008F1545"/>
    <w:rsid w:val="008F16F3"/>
    <w:rsid w:val="008F2136"/>
    <w:rsid w:val="008F22EB"/>
    <w:rsid w:val="008F3549"/>
    <w:rsid w:val="008F3B06"/>
    <w:rsid w:val="008F3C2D"/>
    <w:rsid w:val="008F3F77"/>
    <w:rsid w:val="008F4C0F"/>
    <w:rsid w:val="008F4CC3"/>
    <w:rsid w:val="008F5B1D"/>
    <w:rsid w:val="008F7350"/>
    <w:rsid w:val="008F76F6"/>
    <w:rsid w:val="008F7771"/>
    <w:rsid w:val="00901250"/>
    <w:rsid w:val="00902C07"/>
    <w:rsid w:val="0090363E"/>
    <w:rsid w:val="00903A42"/>
    <w:rsid w:val="00903F68"/>
    <w:rsid w:val="0090452C"/>
    <w:rsid w:val="00904540"/>
    <w:rsid w:val="00904565"/>
    <w:rsid w:val="00904650"/>
    <w:rsid w:val="00904A43"/>
    <w:rsid w:val="00904AD9"/>
    <w:rsid w:val="009079ED"/>
    <w:rsid w:val="00907FDE"/>
    <w:rsid w:val="0091181D"/>
    <w:rsid w:val="00911A29"/>
    <w:rsid w:val="00912A63"/>
    <w:rsid w:val="00912DDE"/>
    <w:rsid w:val="00912F50"/>
    <w:rsid w:val="00913116"/>
    <w:rsid w:val="00913569"/>
    <w:rsid w:val="00914060"/>
    <w:rsid w:val="0091431A"/>
    <w:rsid w:val="0091530E"/>
    <w:rsid w:val="00915364"/>
    <w:rsid w:val="00915B71"/>
    <w:rsid w:val="00915BA4"/>
    <w:rsid w:val="00916441"/>
    <w:rsid w:val="009166FC"/>
    <w:rsid w:val="00916D3C"/>
    <w:rsid w:val="0092035E"/>
    <w:rsid w:val="00920BDF"/>
    <w:rsid w:val="009216C5"/>
    <w:rsid w:val="00921700"/>
    <w:rsid w:val="00921821"/>
    <w:rsid w:val="00921DE8"/>
    <w:rsid w:val="009226F6"/>
    <w:rsid w:val="009227F8"/>
    <w:rsid w:val="00922E95"/>
    <w:rsid w:val="009230BD"/>
    <w:rsid w:val="0092330F"/>
    <w:rsid w:val="009236DF"/>
    <w:rsid w:val="009245AC"/>
    <w:rsid w:val="0092499F"/>
    <w:rsid w:val="00924E1A"/>
    <w:rsid w:val="00926D90"/>
    <w:rsid w:val="009273D1"/>
    <w:rsid w:val="0092765D"/>
    <w:rsid w:val="0092774A"/>
    <w:rsid w:val="0093000C"/>
    <w:rsid w:val="009315A2"/>
    <w:rsid w:val="00932038"/>
    <w:rsid w:val="009323DC"/>
    <w:rsid w:val="009327AE"/>
    <w:rsid w:val="00932CF8"/>
    <w:rsid w:val="00933641"/>
    <w:rsid w:val="009340EB"/>
    <w:rsid w:val="00934300"/>
    <w:rsid w:val="00934428"/>
    <w:rsid w:val="00935135"/>
    <w:rsid w:val="0093581E"/>
    <w:rsid w:val="009359ED"/>
    <w:rsid w:val="009367ED"/>
    <w:rsid w:val="009369D7"/>
    <w:rsid w:val="0093728A"/>
    <w:rsid w:val="009374D2"/>
    <w:rsid w:val="00937B56"/>
    <w:rsid w:val="00937EB0"/>
    <w:rsid w:val="00940065"/>
    <w:rsid w:val="00940E73"/>
    <w:rsid w:val="0094193A"/>
    <w:rsid w:val="00941B15"/>
    <w:rsid w:val="009427B1"/>
    <w:rsid w:val="00943317"/>
    <w:rsid w:val="0094337B"/>
    <w:rsid w:val="0094394F"/>
    <w:rsid w:val="00944F2D"/>
    <w:rsid w:val="00945970"/>
    <w:rsid w:val="00945B95"/>
    <w:rsid w:val="00945D68"/>
    <w:rsid w:val="00945FAE"/>
    <w:rsid w:val="0094619C"/>
    <w:rsid w:val="0094717E"/>
    <w:rsid w:val="00947FFC"/>
    <w:rsid w:val="00950AB7"/>
    <w:rsid w:val="00951E1C"/>
    <w:rsid w:val="00951F94"/>
    <w:rsid w:val="00953C7B"/>
    <w:rsid w:val="009540A7"/>
    <w:rsid w:val="009551B2"/>
    <w:rsid w:val="00956ADA"/>
    <w:rsid w:val="00956D80"/>
    <w:rsid w:val="00957F02"/>
    <w:rsid w:val="00957F86"/>
    <w:rsid w:val="00957FC4"/>
    <w:rsid w:val="009602FC"/>
    <w:rsid w:val="00960329"/>
    <w:rsid w:val="009607D6"/>
    <w:rsid w:val="00960D46"/>
    <w:rsid w:val="00960FEC"/>
    <w:rsid w:val="009612E6"/>
    <w:rsid w:val="00961A53"/>
    <w:rsid w:val="00961E68"/>
    <w:rsid w:val="0096231A"/>
    <w:rsid w:val="00962D1A"/>
    <w:rsid w:val="009635D3"/>
    <w:rsid w:val="00963927"/>
    <w:rsid w:val="009639EA"/>
    <w:rsid w:val="00963A38"/>
    <w:rsid w:val="00964286"/>
    <w:rsid w:val="00964980"/>
    <w:rsid w:val="00964B8F"/>
    <w:rsid w:val="00964D17"/>
    <w:rsid w:val="009652C1"/>
    <w:rsid w:val="00965863"/>
    <w:rsid w:val="00965985"/>
    <w:rsid w:val="00966734"/>
    <w:rsid w:val="009667DB"/>
    <w:rsid w:val="00966C2D"/>
    <w:rsid w:val="00966EC2"/>
    <w:rsid w:val="009704B1"/>
    <w:rsid w:val="00972613"/>
    <w:rsid w:val="00973644"/>
    <w:rsid w:val="009736BD"/>
    <w:rsid w:val="00973F1D"/>
    <w:rsid w:val="00974009"/>
    <w:rsid w:val="009744B1"/>
    <w:rsid w:val="0097501C"/>
    <w:rsid w:val="009759D7"/>
    <w:rsid w:val="00975AE4"/>
    <w:rsid w:val="00976685"/>
    <w:rsid w:val="00976A8F"/>
    <w:rsid w:val="00976EE4"/>
    <w:rsid w:val="00977955"/>
    <w:rsid w:val="009808BB"/>
    <w:rsid w:val="0098194D"/>
    <w:rsid w:val="00981DCD"/>
    <w:rsid w:val="00981E13"/>
    <w:rsid w:val="00981E61"/>
    <w:rsid w:val="00982AA8"/>
    <w:rsid w:val="0098411D"/>
    <w:rsid w:val="00984765"/>
    <w:rsid w:val="00985033"/>
    <w:rsid w:val="00985C0A"/>
    <w:rsid w:val="0098621B"/>
    <w:rsid w:val="009869D2"/>
    <w:rsid w:val="00987797"/>
    <w:rsid w:val="0099062E"/>
    <w:rsid w:val="00990865"/>
    <w:rsid w:val="00991002"/>
    <w:rsid w:val="0099284D"/>
    <w:rsid w:val="0099332A"/>
    <w:rsid w:val="009940AB"/>
    <w:rsid w:val="00994B51"/>
    <w:rsid w:val="00994BF6"/>
    <w:rsid w:val="00994DAF"/>
    <w:rsid w:val="00995D36"/>
    <w:rsid w:val="00996C1F"/>
    <w:rsid w:val="00997263"/>
    <w:rsid w:val="009A02F8"/>
    <w:rsid w:val="009A0889"/>
    <w:rsid w:val="009A0A51"/>
    <w:rsid w:val="009A0DF0"/>
    <w:rsid w:val="009A134B"/>
    <w:rsid w:val="009A1888"/>
    <w:rsid w:val="009A1DBF"/>
    <w:rsid w:val="009A3E27"/>
    <w:rsid w:val="009A46A3"/>
    <w:rsid w:val="009A5927"/>
    <w:rsid w:val="009A6296"/>
    <w:rsid w:val="009A75E7"/>
    <w:rsid w:val="009A7E93"/>
    <w:rsid w:val="009B163D"/>
    <w:rsid w:val="009B27F0"/>
    <w:rsid w:val="009B2B8D"/>
    <w:rsid w:val="009B3849"/>
    <w:rsid w:val="009B3B89"/>
    <w:rsid w:val="009B4292"/>
    <w:rsid w:val="009B574E"/>
    <w:rsid w:val="009B63ED"/>
    <w:rsid w:val="009B6A40"/>
    <w:rsid w:val="009B6D8F"/>
    <w:rsid w:val="009B74A2"/>
    <w:rsid w:val="009C01A2"/>
    <w:rsid w:val="009C0D1B"/>
    <w:rsid w:val="009C2435"/>
    <w:rsid w:val="009C292A"/>
    <w:rsid w:val="009C3389"/>
    <w:rsid w:val="009C3B71"/>
    <w:rsid w:val="009C4762"/>
    <w:rsid w:val="009C5601"/>
    <w:rsid w:val="009C5647"/>
    <w:rsid w:val="009C583B"/>
    <w:rsid w:val="009C5EA9"/>
    <w:rsid w:val="009C62AF"/>
    <w:rsid w:val="009C62B2"/>
    <w:rsid w:val="009C651B"/>
    <w:rsid w:val="009C6793"/>
    <w:rsid w:val="009C6A61"/>
    <w:rsid w:val="009C6B41"/>
    <w:rsid w:val="009C6B92"/>
    <w:rsid w:val="009C6D13"/>
    <w:rsid w:val="009C6FD2"/>
    <w:rsid w:val="009C758A"/>
    <w:rsid w:val="009D0168"/>
    <w:rsid w:val="009D07D5"/>
    <w:rsid w:val="009D11DB"/>
    <w:rsid w:val="009D16DA"/>
    <w:rsid w:val="009D1830"/>
    <w:rsid w:val="009D2FC7"/>
    <w:rsid w:val="009D320F"/>
    <w:rsid w:val="009D32A1"/>
    <w:rsid w:val="009D3A86"/>
    <w:rsid w:val="009D476D"/>
    <w:rsid w:val="009D4940"/>
    <w:rsid w:val="009D4B18"/>
    <w:rsid w:val="009D4C01"/>
    <w:rsid w:val="009D5127"/>
    <w:rsid w:val="009D5900"/>
    <w:rsid w:val="009D5A46"/>
    <w:rsid w:val="009D695A"/>
    <w:rsid w:val="009D7781"/>
    <w:rsid w:val="009E04DE"/>
    <w:rsid w:val="009E0630"/>
    <w:rsid w:val="009E08EB"/>
    <w:rsid w:val="009E1D52"/>
    <w:rsid w:val="009E3E9C"/>
    <w:rsid w:val="009E4705"/>
    <w:rsid w:val="009E4ED0"/>
    <w:rsid w:val="009E50E9"/>
    <w:rsid w:val="009E5830"/>
    <w:rsid w:val="009E68DB"/>
    <w:rsid w:val="009E696B"/>
    <w:rsid w:val="009E7076"/>
    <w:rsid w:val="009E76B0"/>
    <w:rsid w:val="009E7C40"/>
    <w:rsid w:val="009F00D4"/>
    <w:rsid w:val="009F2677"/>
    <w:rsid w:val="009F2782"/>
    <w:rsid w:val="009F2B7D"/>
    <w:rsid w:val="009F4559"/>
    <w:rsid w:val="009F4A62"/>
    <w:rsid w:val="009F4BEE"/>
    <w:rsid w:val="009F4DB0"/>
    <w:rsid w:val="009F5AAD"/>
    <w:rsid w:val="00A01054"/>
    <w:rsid w:val="00A014AB"/>
    <w:rsid w:val="00A019DF"/>
    <w:rsid w:val="00A01D22"/>
    <w:rsid w:val="00A02278"/>
    <w:rsid w:val="00A025F0"/>
    <w:rsid w:val="00A04AB1"/>
    <w:rsid w:val="00A05465"/>
    <w:rsid w:val="00A05D24"/>
    <w:rsid w:val="00A05DFE"/>
    <w:rsid w:val="00A066A5"/>
    <w:rsid w:val="00A06950"/>
    <w:rsid w:val="00A06F33"/>
    <w:rsid w:val="00A0777E"/>
    <w:rsid w:val="00A07783"/>
    <w:rsid w:val="00A1186B"/>
    <w:rsid w:val="00A12712"/>
    <w:rsid w:val="00A135BE"/>
    <w:rsid w:val="00A14124"/>
    <w:rsid w:val="00A14D38"/>
    <w:rsid w:val="00A150A6"/>
    <w:rsid w:val="00A16616"/>
    <w:rsid w:val="00A170B1"/>
    <w:rsid w:val="00A170FB"/>
    <w:rsid w:val="00A17A4F"/>
    <w:rsid w:val="00A2054F"/>
    <w:rsid w:val="00A20BAE"/>
    <w:rsid w:val="00A215C0"/>
    <w:rsid w:val="00A22B5D"/>
    <w:rsid w:val="00A247BA"/>
    <w:rsid w:val="00A24F30"/>
    <w:rsid w:val="00A25026"/>
    <w:rsid w:val="00A25417"/>
    <w:rsid w:val="00A258F6"/>
    <w:rsid w:val="00A26394"/>
    <w:rsid w:val="00A266E4"/>
    <w:rsid w:val="00A2683D"/>
    <w:rsid w:val="00A26B54"/>
    <w:rsid w:val="00A27FB5"/>
    <w:rsid w:val="00A305D9"/>
    <w:rsid w:val="00A307E4"/>
    <w:rsid w:val="00A32553"/>
    <w:rsid w:val="00A32F79"/>
    <w:rsid w:val="00A35667"/>
    <w:rsid w:val="00A357D0"/>
    <w:rsid w:val="00A36D41"/>
    <w:rsid w:val="00A40C2B"/>
    <w:rsid w:val="00A40CAC"/>
    <w:rsid w:val="00A410EE"/>
    <w:rsid w:val="00A41607"/>
    <w:rsid w:val="00A416F9"/>
    <w:rsid w:val="00A41A18"/>
    <w:rsid w:val="00A41A9B"/>
    <w:rsid w:val="00A42C4E"/>
    <w:rsid w:val="00A437CC"/>
    <w:rsid w:val="00A440A0"/>
    <w:rsid w:val="00A4464C"/>
    <w:rsid w:val="00A45265"/>
    <w:rsid w:val="00A45463"/>
    <w:rsid w:val="00A45D86"/>
    <w:rsid w:val="00A46638"/>
    <w:rsid w:val="00A4683C"/>
    <w:rsid w:val="00A468BD"/>
    <w:rsid w:val="00A46A41"/>
    <w:rsid w:val="00A4716E"/>
    <w:rsid w:val="00A47696"/>
    <w:rsid w:val="00A5157C"/>
    <w:rsid w:val="00A5271E"/>
    <w:rsid w:val="00A52E41"/>
    <w:rsid w:val="00A55A62"/>
    <w:rsid w:val="00A565D4"/>
    <w:rsid w:val="00A567DA"/>
    <w:rsid w:val="00A56CE5"/>
    <w:rsid w:val="00A57926"/>
    <w:rsid w:val="00A6027D"/>
    <w:rsid w:val="00A6174A"/>
    <w:rsid w:val="00A61997"/>
    <w:rsid w:val="00A61A6B"/>
    <w:rsid w:val="00A61C99"/>
    <w:rsid w:val="00A61F91"/>
    <w:rsid w:val="00A621D0"/>
    <w:rsid w:val="00A62607"/>
    <w:rsid w:val="00A62904"/>
    <w:rsid w:val="00A62EA4"/>
    <w:rsid w:val="00A62F56"/>
    <w:rsid w:val="00A63322"/>
    <w:rsid w:val="00A638E5"/>
    <w:rsid w:val="00A63D33"/>
    <w:rsid w:val="00A643C1"/>
    <w:rsid w:val="00A64524"/>
    <w:rsid w:val="00A646A2"/>
    <w:rsid w:val="00A6578A"/>
    <w:rsid w:val="00A65828"/>
    <w:rsid w:val="00A65E17"/>
    <w:rsid w:val="00A6626F"/>
    <w:rsid w:val="00A6715D"/>
    <w:rsid w:val="00A67A74"/>
    <w:rsid w:val="00A7113F"/>
    <w:rsid w:val="00A72894"/>
    <w:rsid w:val="00A729A5"/>
    <w:rsid w:val="00A737C6"/>
    <w:rsid w:val="00A7401C"/>
    <w:rsid w:val="00A75A06"/>
    <w:rsid w:val="00A7688F"/>
    <w:rsid w:val="00A800D9"/>
    <w:rsid w:val="00A80E12"/>
    <w:rsid w:val="00A81640"/>
    <w:rsid w:val="00A819C9"/>
    <w:rsid w:val="00A82748"/>
    <w:rsid w:val="00A839A2"/>
    <w:rsid w:val="00A84374"/>
    <w:rsid w:val="00A853D0"/>
    <w:rsid w:val="00A85A7D"/>
    <w:rsid w:val="00A85AF4"/>
    <w:rsid w:val="00A86221"/>
    <w:rsid w:val="00A86234"/>
    <w:rsid w:val="00A86614"/>
    <w:rsid w:val="00A869B2"/>
    <w:rsid w:val="00A872F9"/>
    <w:rsid w:val="00A8738F"/>
    <w:rsid w:val="00A90949"/>
    <w:rsid w:val="00A90AF7"/>
    <w:rsid w:val="00A90D27"/>
    <w:rsid w:val="00A921B8"/>
    <w:rsid w:val="00A929ED"/>
    <w:rsid w:val="00A932D3"/>
    <w:rsid w:val="00A939EF"/>
    <w:rsid w:val="00A9543D"/>
    <w:rsid w:val="00A954C4"/>
    <w:rsid w:val="00A955FB"/>
    <w:rsid w:val="00A9564C"/>
    <w:rsid w:val="00A95B8C"/>
    <w:rsid w:val="00A97300"/>
    <w:rsid w:val="00A9756E"/>
    <w:rsid w:val="00A978C3"/>
    <w:rsid w:val="00A97A9C"/>
    <w:rsid w:val="00AA019C"/>
    <w:rsid w:val="00AA02B0"/>
    <w:rsid w:val="00AA0D2D"/>
    <w:rsid w:val="00AA2B10"/>
    <w:rsid w:val="00AA3093"/>
    <w:rsid w:val="00AA30FA"/>
    <w:rsid w:val="00AA3303"/>
    <w:rsid w:val="00AA3456"/>
    <w:rsid w:val="00AA4E30"/>
    <w:rsid w:val="00AA50D8"/>
    <w:rsid w:val="00AA52B5"/>
    <w:rsid w:val="00AA5E20"/>
    <w:rsid w:val="00AA71BB"/>
    <w:rsid w:val="00AA7702"/>
    <w:rsid w:val="00AA7BFC"/>
    <w:rsid w:val="00AA7FB4"/>
    <w:rsid w:val="00AB0671"/>
    <w:rsid w:val="00AB14AC"/>
    <w:rsid w:val="00AB27FB"/>
    <w:rsid w:val="00AB420E"/>
    <w:rsid w:val="00AB4A7E"/>
    <w:rsid w:val="00AB6386"/>
    <w:rsid w:val="00AB659F"/>
    <w:rsid w:val="00AB69FD"/>
    <w:rsid w:val="00AB6A30"/>
    <w:rsid w:val="00AB6E0C"/>
    <w:rsid w:val="00AB7017"/>
    <w:rsid w:val="00AB79F8"/>
    <w:rsid w:val="00AB7F2F"/>
    <w:rsid w:val="00AC06CD"/>
    <w:rsid w:val="00AC0F1A"/>
    <w:rsid w:val="00AC0F78"/>
    <w:rsid w:val="00AC1097"/>
    <w:rsid w:val="00AC1D4A"/>
    <w:rsid w:val="00AC2263"/>
    <w:rsid w:val="00AC295D"/>
    <w:rsid w:val="00AC341E"/>
    <w:rsid w:val="00AC3759"/>
    <w:rsid w:val="00AC3B85"/>
    <w:rsid w:val="00AC3D6F"/>
    <w:rsid w:val="00AC47AA"/>
    <w:rsid w:val="00AC4AA0"/>
    <w:rsid w:val="00AC589E"/>
    <w:rsid w:val="00AC5C28"/>
    <w:rsid w:val="00AC6129"/>
    <w:rsid w:val="00AC6515"/>
    <w:rsid w:val="00AC66E9"/>
    <w:rsid w:val="00AC6974"/>
    <w:rsid w:val="00AC6B7B"/>
    <w:rsid w:val="00AC79E4"/>
    <w:rsid w:val="00AC7FDA"/>
    <w:rsid w:val="00AD056F"/>
    <w:rsid w:val="00AD0A7F"/>
    <w:rsid w:val="00AD0E0C"/>
    <w:rsid w:val="00AD11B5"/>
    <w:rsid w:val="00AD16AF"/>
    <w:rsid w:val="00AD1E14"/>
    <w:rsid w:val="00AD20E5"/>
    <w:rsid w:val="00AD2D19"/>
    <w:rsid w:val="00AD3B59"/>
    <w:rsid w:val="00AD4079"/>
    <w:rsid w:val="00AD42AB"/>
    <w:rsid w:val="00AD44F4"/>
    <w:rsid w:val="00AD48F5"/>
    <w:rsid w:val="00AD72E5"/>
    <w:rsid w:val="00AD7BF4"/>
    <w:rsid w:val="00AE0EEA"/>
    <w:rsid w:val="00AE10E7"/>
    <w:rsid w:val="00AE17EA"/>
    <w:rsid w:val="00AE18E3"/>
    <w:rsid w:val="00AE1E5B"/>
    <w:rsid w:val="00AE2549"/>
    <w:rsid w:val="00AE2645"/>
    <w:rsid w:val="00AE35D2"/>
    <w:rsid w:val="00AE5598"/>
    <w:rsid w:val="00AE690C"/>
    <w:rsid w:val="00AE7A8D"/>
    <w:rsid w:val="00AF061F"/>
    <w:rsid w:val="00AF14B3"/>
    <w:rsid w:val="00AF15B0"/>
    <w:rsid w:val="00AF1600"/>
    <w:rsid w:val="00AF1720"/>
    <w:rsid w:val="00AF2527"/>
    <w:rsid w:val="00AF2D09"/>
    <w:rsid w:val="00AF382B"/>
    <w:rsid w:val="00AF55AA"/>
    <w:rsid w:val="00AF5850"/>
    <w:rsid w:val="00AF60C8"/>
    <w:rsid w:val="00AF699E"/>
    <w:rsid w:val="00AF745C"/>
    <w:rsid w:val="00AF7563"/>
    <w:rsid w:val="00AF7E67"/>
    <w:rsid w:val="00B00549"/>
    <w:rsid w:val="00B01426"/>
    <w:rsid w:val="00B02024"/>
    <w:rsid w:val="00B02C73"/>
    <w:rsid w:val="00B03589"/>
    <w:rsid w:val="00B03F5E"/>
    <w:rsid w:val="00B04921"/>
    <w:rsid w:val="00B057B1"/>
    <w:rsid w:val="00B05E3F"/>
    <w:rsid w:val="00B10131"/>
    <w:rsid w:val="00B10596"/>
    <w:rsid w:val="00B10D15"/>
    <w:rsid w:val="00B10FF7"/>
    <w:rsid w:val="00B110BC"/>
    <w:rsid w:val="00B115FD"/>
    <w:rsid w:val="00B11A4E"/>
    <w:rsid w:val="00B11B5A"/>
    <w:rsid w:val="00B11B8A"/>
    <w:rsid w:val="00B11F6B"/>
    <w:rsid w:val="00B12749"/>
    <w:rsid w:val="00B12D19"/>
    <w:rsid w:val="00B12FF6"/>
    <w:rsid w:val="00B135BA"/>
    <w:rsid w:val="00B136A3"/>
    <w:rsid w:val="00B13C5E"/>
    <w:rsid w:val="00B140A2"/>
    <w:rsid w:val="00B141C1"/>
    <w:rsid w:val="00B14522"/>
    <w:rsid w:val="00B14714"/>
    <w:rsid w:val="00B150F3"/>
    <w:rsid w:val="00B160BC"/>
    <w:rsid w:val="00B1783D"/>
    <w:rsid w:val="00B179A2"/>
    <w:rsid w:val="00B17BF6"/>
    <w:rsid w:val="00B17C10"/>
    <w:rsid w:val="00B17D44"/>
    <w:rsid w:val="00B17DF0"/>
    <w:rsid w:val="00B20527"/>
    <w:rsid w:val="00B20652"/>
    <w:rsid w:val="00B20AEA"/>
    <w:rsid w:val="00B20CFF"/>
    <w:rsid w:val="00B21A65"/>
    <w:rsid w:val="00B21A7E"/>
    <w:rsid w:val="00B2346A"/>
    <w:rsid w:val="00B23486"/>
    <w:rsid w:val="00B235AF"/>
    <w:rsid w:val="00B235F9"/>
    <w:rsid w:val="00B257DB"/>
    <w:rsid w:val="00B25858"/>
    <w:rsid w:val="00B25D2D"/>
    <w:rsid w:val="00B25E2A"/>
    <w:rsid w:val="00B26A76"/>
    <w:rsid w:val="00B26EE2"/>
    <w:rsid w:val="00B27D15"/>
    <w:rsid w:val="00B30268"/>
    <w:rsid w:val="00B30AE9"/>
    <w:rsid w:val="00B30D5B"/>
    <w:rsid w:val="00B3171B"/>
    <w:rsid w:val="00B32C04"/>
    <w:rsid w:val="00B32DF1"/>
    <w:rsid w:val="00B339C8"/>
    <w:rsid w:val="00B34F86"/>
    <w:rsid w:val="00B35778"/>
    <w:rsid w:val="00B35C01"/>
    <w:rsid w:val="00B35CB7"/>
    <w:rsid w:val="00B372D8"/>
    <w:rsid w:val="00B374E8"/>
    <w:rsid w:val="00B37B97"/>
    <w:rsid w:val="00B37DFD"/>
    <w:rsid w:val="00B412AF"/>
    <w:rsid w:val="00B4158E"/>
    <w:rsid w:val="00B41643"/>
    <w:rsid w:val="00B41726"/>
    <w:rsid w:val="00B417D4"/>
    <w:rsid w:val="00B41B90"/>
    <w:rsid w:val="00B425E4"/>
    <w:rsid w:val="00B42804"/>
    <w:rsid w:val="00B42C26"/>
    <w:rsid w:val="00B42D05"/>
    <w:rsid w:val="00B438A9"/>
    <w:rsid w:val="00B43B13"/>
    <w:rsid w:val="00B43B4E"/>
    <w:rsid w:val="00B4420C"/>
    <w:rsid w:val="00B44ADB"/>
    <w:rsid w:val="00B44E21"/>
    <w:rsid w:val="00B44F23"/>
    <w:rsid w:val="00B450AA"/>
    <w:rsid w:val="00B45494"/>
    <w:rsid w:val="00B45B31"/>
    <w:rsid w:val="00B46721"/>
    <w:rsid w:val="00B47796"/>
    <w:rsid w:val="00B4788C"/>
    <w:rsid w:val="00B479A3"/>
    <w:rsid w:val="00B47B4E"/>
    <w:rsid w:val="00B5020B"/>
    <w:rsid w:val="00B508E9"/>
    <w:rsid w:val="00B51142"/>
    <w:rsid w:val="00B51854"/>
    <w:rsid w:val="00B51890"/>
    <w:rsid w:val="00B52E07"/>
    <w:rsid w:val="00B5550A"/>
    <w:rsid w:val="00B561FF"/>
    <w:rsid w:val="00B5624F"/>
    <w:rsid w:val="00B56352"/>
    <w:rsid w:val="00B56A2C"/>
    <w:rsid w:val="00B56BD5"/>
    <w:rsid w:val="00B56C62"/>
    <w:rsid w:val="00B57332"/>
    <w:rsid w:val="00B573FF"/>
    <w:rsid w:val="00B5797C"/>
    <w:rsid w:val="00B57C1F"/>
    <w:rsid w:val="00B61A54"/>
    <w:rsid w:val="00B628AB"/>
    <w:rsid w:val="00B63676"/>
    <w:rsid w:val="00B64BEA"/>
    <w:rsid w:val="00B66453"/>
    <w:rsid w:val="00B6718D"/>
    <w:rsid w:val="00B67AF3"/>
    <w:rsid w:val="00B70813"/>
    <w:rsid w:val="00B70868"/>
    <w:rsid w:val="00B72520"/>
    <w:rsid w:val="00B72C88"/>
    <w:rsid w:val="00B72E17"/>
    <w:rsid w:val="00B752A6"/>
    <w:rsid w:val="00B75D2E"/>
    <w:rsid w:val="00B760B4"/>
    <w:rsid w:val="00B763C0"/>
    <w:rsid w:val="00B76B41"/>
    <w:rsid w:val="00B76FF1"/>
    <w:rsid w:val="00B77ECE"/>
    <w:rsid w:val="00B80605"/>
    <w:rsid w:val="00B81057"/>
    <w:rsid w:val="00B81382"/>
    <w:rsid w:val="00B81515"/>
    <w:rsid w:val="00B81DF7"/>
    <w:rsid w:val="00B82079"/>
    <w:rsid w:val="00B8352A"/>
    <w:rsid w:val="00B847AD"/>
    <w:rsid w:val="00B84DA1"/>
    <w:rsid w:val="00B85172"/>
    <w:rsid w:val="00B85561"/>
    <w:rsid w:val="00B86A5D"/>
    <w:rsid w:val="00B86BFD"/>
    <w:rsid w:val="00B903D1"/>
    <w:rsid w:val="00B9040E"/>
    <w:rsid w:val="00B90486"/>
    <w:rsid w:val="00B91F43"/>
    <w:rsid w:val="00B926D4"/>
    <w:rsid w:val="00B9710E"/>
    <w:rsid w:val="00B9735B"/>
    <w:rsid w:val="00B97543"/>
    <w:rsid w:val="00B9763B"/>
    <w:rsid w:val="00B97E99"/>
    <w:rsid w:val="00BA096A"/>
    <w:rsid w:val="00BA2B9A"/>
    <w:rsid w:val="00BA2E33"/>
    <w:rsid w:val="00BA2E35"/>
    <w:rsid w:val="00BA3926"/>
    <w:rsid w:val="00BA3F79"/>
    <w:rsid w:val="00BA4028"/>
    <w:rsid w:val="00BA49D4"/>
    <w:rsid w:val="00BA49FE"/>
    <w:rsid w:val="00BA5563"/>
    <w:rsid w:val="00BA564C"/>
    <w:rsid w:val="00BA5E05"/>
    <w:rsid w:val="00BA78E5"/>
    <w:rsid w:val="00BA7B3B"/>
    <w:rsid w:val="00BB066B"/>
    <w:rsid w:val="00BB0BB3"/>
    <w:rsid w:val="00BB0F52"/>
    <w:rsid w:val="00BB11DD"/>
    <w:rsid w:val="00BB24DC"/>
    <w:rsid w:val="00BB30C5"/>
    <w:rsid w:val="00BB44F4"/>
    <w:rsid w:val="00BB46CA"/>
    <w:rsid w:val="00BB5148"/>
    <w:rsid w:val="00BB5E08"/>
    <w:rsid w:val="00BB6822"/>
    <w:rsid w:val="00BB68C4"/>
    <w:rsid w:val="00BC047A"/>
    <w:rsid w:val="00BC08E1"/>
    <w:rsid w:val="00BC0E37"/>
    <w:rsid w:val="00BC2A55"/>
    <w:rsid w:val="00BC3587"/>
    <w:rsid w:val="00BC3773"/>
    <w:rsid w:val="00BC3E24"/>
    <w:rsid w:val="00BC4281"/>
    <w:rsid w:val="00BC5812"/>
    <w:rsid w:val="00BC584D"/>
    <w:rsid w:val="00BC6260"/>
    <w:rsid w:val="00BC7901"/>
    <w:rsid w:val="00BD0302"/>
    <w:rsid w:val="00BD1035"/>
    <w:rsid w:val="00BD16D3"/>
    <w:rsid w:val="00BD1C17"/>
    <w:rsid w:val="00BD2376"/>
    <w:rsid w:val="00BD32B3"/>
    <w:rsid w:val="00BD48D9"/>
    <w:rsid w:val="00BD5A5B"/>
    <w:rsid w:val="00BD5F62"/>
    <w:rsid w:val="00BD636E"/>
    <w:rsid w:val="00BD6951"/>
    <w:rsid w:val="00BD6983"/>
    <w:rsid w:val="00BD70AD"/>
    <w:rsid w:val="00BE0604"/>
    <w:rsid w:val="00BE090F"/>
    <w:rsid w:val="00BE12BC"/>
    <w:rsid w:val="00BE1CEE"/>
    <w:rsid w:val="00BE21F6"/>
    <w:rsid w:val="00BE2200"/>
    <w:rsid w:val="00BE2FBF"/>
    <w:rsid w:val="00BE4453"/>
    <w:rsid w:val="00BE5013"/>
    <w:rsid w:val="00BE58A4"/>
    <w:rsid w:val="00BE6300"/>
    <w:rsid w:val="00BE6810"/>
    <w:rsid w:val="00BE6925"/>
    <w:rsid w:val="00BE6BE1"/>
    <w:rsid w:val="00BE7228"/>
    <w:rsid w:val="00BF17CD"/>
    <w:rsid w:val="00BF1A11"/>
    <w:rsid w:val="00BF21E6"/>
    <w:rsid w:val="00BF2C44"/>
    <w:rsid w:val="00BF2DDA"/>
    <w:rsid w:val="00BF330A"/>
    <w:rsid w:val="00BF3426"/>
    <w:rsid w:val="00BF3785"/>
    <w:rsid w:val="00BF3BF4"/>
    <w:rsid w:val="00BF5A6D"/>
    <w:rsid w:val="00BF7030"/>
    <w:rsid w:val="00BF7758"/>
    <w:rsid w:val="00C00E31"/>
    <w:rsid w:val="00C02BE6"/>
    <w:rsid w:val="00C02C3C"/>
    <w:rsid w:val="00C02D63"/>
    <w:rsid w:val="00C0330B"/>
    <w:rsid w:val="00C0341B"/>
    <w:rsid w:val="00C03A1C"/>
    <w:rsid w:val="00C04769"/>
    <w:rsid w:val="00C05004"/>
    <w:rsid w:val="00C0538C"/>
    <w:rsid w:val="00C062FF"/>
    <w:rsid w:val="00C0686D"/>
    <w:rsid w:val="00C076A0"/>
    <w:rsid w:val="00C07C9D"/>
    <w:rsid w:val="00C108D4"/>
    <w:rsid w:val="00C114F4"/>
    <w:rsid w:val="00C11D15"/>
    <w:rsid w:val="00C12B94"/>
    <w:rsid w:val="00C13051"/>
    <w:rsid w:val="00C130F2"/>
    <w:rsid w:val="00C14197"/>
    <w:rsid w:val="00C141B3"/>
    <w:rsid w:val="00C141E4"/>
    <w:rsid w:val="00C14387"/>
    <w:rsid w:val="00C14868"/>
    <w:rsid w:val="00C14A6C"/>
    <w:rsid w:val="00C151A0"/>
    <w:rsid w:val="00C15238"/>
    <w:rsid w:val="00C15913"/>
    <w:rsid w:val="00C16900"/>
    <w:rsid w:val="00C16A04"/>
    <w:rsid w:val="00C171D3"/>
    <w:rsid w:val="00C2010D"/>
    <w:rsid w:val="00C207F7"/>
    <w:rsid w:val="00C20D03"/>
    <w:rsid w:val="00C20D24"/>
    <w:rsid w:val="00C20F8E"/>
    <w:rsid w:val="00C2173A"/>
    <w:rsid w:val="00C21CC0"/>
    <w:rsid w:val="00C21D7B"/>
    <w:rsid w:val="00C21ED5"/>
    <w:rsid w:val="00C22140"/>
    <w:rsid w:val="00C242C8"/>
    <w:rsid w:val="00C2447E"/>
    <w:rsid w:val="00C247B4"/>
    <w:rsid w:val="00C24A29"/>
    <w:rsid w:val="00C24A5D"/>
    <w:rsid w:val="00C24DDD"/>
    <w:rsid w:val="00C253F8"/>
    <w:rsid w:val="00C26595"/>
    <w:rsid w:val="00C266F6"/>
    <w:rsid w:val="00C27B54"/>
    <w:rsid w:val="00C27FF5"/>
    <w:rsid w:val="00C317D8"/>
    <w:rsid w:val="00C319E7"/>
    <w:rsid w:val="00C324D9"/>
    <w:rsid w:val="00C32F0D"/>
    <w:rsid w:val="00C334FC"/>
    <w:rsid w:val="00C33BD1"/>
    <w:rsid w:val="00C341B8"/>
    <w:rsid w:val="00C34205"/>
    <w:rsid w:val="00C34C0A"/>
    <w:rsid w:val="00C352B4"/>
    <w:rsid w:val="00C362D7"/>
    <w:rsid w:val="00C36889"/>
    <w:rsid w:val="00C36EAB"/>
    <w:rsid w:val="00C373DA"/>
    <w:rsid w:val="00C411EB"/>
    <w:rsid w:val="00C41237"/>
    <w:rsid w:val="00C41A2E"/>
    <w:rsid w:val="00C4271B"/>
    <w:rsid w:val="00C427EE"/>
    <w:rsid w:val="00C42D9C"/>
    <w:rsid w:val="00C43195"/>
    <w:rsid w:val="00C43679"/>
    <w:rsid w:val="00C4383B"/>
    <w:rsid w:val="00C43C25"/>
    <w:rsid w:val="00C44AA1"/>
    <w:rsid w:val="00C450DB"/>
    <w:rsid w:val="00C4562C"/>
    <w:rsid w:val="00C47547"/>
    <w:rsid w:val="00C47BE2"/>
    <w:rsid w:val="00C50902"/>
    <w:rsid w:val="00C50B17"/>
    <w:rsid w:val="00C50E4A"/>
    <w:rsid w:val="00C51E9F"/>
    <w:rsid w:val="00C520B4"/>
    <w:rsid w:val="00C521C6"/>
    <w:rsid w:val="00C52E3A"/>
    <w:rsid w:val="00C52EDF"/>
    <w:rsid w:val="00C53718"/>
    <w:rsid w:val="00C54147"/>
    <w:rsid w:val="00C548D1"/>
    <w:rsid w:val="00C5518C"/>
    <w:rsid w:val="00C5558D"/>
    <w:rsid w:val="00C56124"/>
    <w:rsid w:val="00C56411"/>
    <w:rsid w:val="00C5722A"/>
    <w:rsid w:val="00C574F2"/>
    <w:rsid w:val="00C57651"/>
    <w:rsid w:val="00C57D67"/>
    <w:rsid w:val="00C57FDF"/>
    <w:rsid w:val="00C600DA"/>
    <w:rsid w:val="00C60504"/>
    <w:rsid w:val="00C60A64"/>
    <w:rsid w:val="00C6132B"/>
    <w:rsid w:val="00C615FC"/>
    <w:rsid w:val="00C61C78"/>
    <w:rsid w:val="00C63456"/>
    <w:rsid w:val="00C64AB1"/>
    <w:rsid w:val="00C65569"/>
    <w:rsid w:val="00C65669"/>
    <w:rsid w:val="00C6639C"/>
    <w:rsid w:val="00C66580"/>
    <w:rsid w:val="00C66676"/>
    <w:rsid w:val="00C66921"/>
    <w:rsid w:val="00C66A27"/>
    <w:rsid w:val="00C66D6D"/>
    <w:rsid w:val="00C672A7"/>
    <w:rsid w:val="00C67B44"/>
    <w:rsid w:val="00C67D92"/>
    <w:rsid w:val="00C7024A"/>
    <w:rsid w:val="00C70CE7"/>
    <w:rsid w:val="00C71712"/>
    <w:rsid w:val="00C71849"/>
    <w:rsid w:val="00C71DE9"/>
    <w:rsid w:val="00C72D64"/>
    <w:rsid w:val="00C73578"/>
    <w:rsid w:val="00C738F0"/>
    <w:rsid w:val="00C740FF"/>
    <w:rsid w:val="00C74222"/>
    <w:rsid w:val="00C742B7"/>
    <w:rsid w:val="00C745E8"/>
    <w:rsid w:val="00C74CF2"/>
    <w:rsid w:val="00C75754"/>
    <w:rsid w:val="00C76EB6"/>
    <w:rsid w:val="00C77095"/>
    <w:rsid w:val="00C800D3"/>
    <w:rsid w:val="00C80714"/>
    <w:rsid w:val="00C8096E"/>
    <w:rsid w:val="00C818D2"/>
    <w:rsid w:val="00C8192C"/>
    <w:rsid w:val="00C81AEF"/>
    <w:rsid w:val="00C82712"/>
    <w:rsid w:val="00C82C6D"/>
    <w:rsid w:val="00C83A8C"/>
    <w:rsid w:val="00C84C21"/>
    <w:rsid w:val="00C84EE0"/>
    <w:rsid w:val="00C84F93"/>
    <w:rsid w:val="00C851C2"/>
    <w:rsid w:val="00C8561A"/>
    <w:rsid w:val="00C86489"/>
    <w:rsid w:val="00C866E4"/>
    <w:rsid w:val="00C90CE7"/>
    <w:rsid w:val="00C91142"/>
    <w:rsid w:val="00C915A7"/>
    <w:rsid w:val="00C91674"/>
    <w:rsid w:val="00C9171D"/>
    <w:rsid w:val="00C91DEF"/>
    <w:rsid w:val="00C93170"/>
    <w:rsid w:val="00C939EB"/>
    <w:rsid w:val="00C94644"/>
    <w:rsid w:val="00C948B6"/>
    <w:rsid w:val="00C94F63"/>
    <w:rsid w:val="00C95177"/>
    <w:rsid w:val="00C9518D"/>
    <w:rsid w:val="00C95C72"/>
    <w:rsid w:val="00C96B4E"/>
    <w:rsid w:val="00C970FE"/>
    <w:rsid w:val="00CA049C"/>
    <w:rsid w:val="00CA0550"/>
    <w:rsid w:val="00CA0BAE"/>
    <w:rsid w:val="00CA1E09"/>
    <w:rsid w:val="00CA20B3"/>
    <w:rsid w:val="00CA3A7D"/>
    <w:rsid w:val="00CA4495"/>
    <w:rsid w:val="00CA4DB7"/>
    <w:rsid w:val="00CA5A0E"/>
    <w:rsid w:val="00CA5B7F"/>
    <w:rsid w:val="00CA65E2"/>
    <w:rsid w:val="00CA6761"/>
    <w:rsid w:val="00CA6A14"/>
    <w:rsid w:val="00CA77AA"/>
    <w:rsid w:val="00CB0F19"/>
    <w:rsid w:val="00CB15C5"/>
    <w:rsid w:val="00CB2E81"/>
    <w:rsid w:val="00CB3F42"/>
    <w:rsid w:val="00CB42A1"/>
    <w:rsid w:val="00CB4D57"/>
    <w:rsid w:val="00CB57D3"/>
    <w:rsid w:val="00CB5BA0"/>
    <w:rsid w:val="00CB61B5"/>
    <w:rsid w:val="00CB66B1"/>
    <w:rsid w:val="00CB6794"/>
    <w:rsid w:val="00CB6882"/>
    <w:rsid w:val="00CB7168"/>
    <w:rsid w:val="00CB7C01"/>
    <w:rsid w:val="00CC0AE1"/>
    <w:rsid w:val="00CC1437"/>
    <w:rsid w:val="00CC1784"/>
    <w:rsid w:val="00CC2348"/>
    <w:rsid w:val="00CC24C1"/>
    <w:rsid w:val="00CC36BE"/>
    <w:rsid w:val="00CC431E"/>
    <w:rsid w:val="00CC4E61"/>
    <w:rsid w:val="00CC4E84"/>
    <w:rsid w:val="00CC5032"/>
    <w:rsid w:val="00CC5E85"/>
    <w:rsid w:val="00CC5F22"/>
    <w:rsid w:val="00CC6874"/>
    <w:rsid w:val="00CD067F"/>
    <w:rsid w:val="00CD0A07"/>
    <w:rsid w:val="00CD19D9"/>
    <w:rsid w:val="00CD1ACE"/>
    <w:rsid w:val="00CD1FE5"/>
    <w:rsid w:val="00CD228E"/>
    <w:rsid w:val="00CD2DCD"/>
    <w:rsid w:val="00CD4AAA"/>
    <w:rsid w:val="00CD4CB6"/>
    <w:rsid w:val="00CD5FE6"/>
    <w:rsid w:val="00CD69B5"/>
    <w:rsid w:val="00CD6B80"/>
    <w:rsid w:val="00CD6C37"/>
    <w:rsid w:val="00CD76B9"/>
    <w:rsid w:val="00CD7A54"/>
    <w:rsid w:val="00CD7C6B"/>
    <w:rsid w:val="00CE007E"/>
    <w:rsid w:val="00CE0EEF"/>
    <w:rsid w:val="00CE131B"/>
    <w:rsid w:val="00CE2756"/>
    <w:rsid w:val="00CE300F"/>
    <w:rsid w:val="00CE35BF"/>
    <w:rsid w:val="00CE3AD5"/>
    <w:rsid w:val="00CE3BC1"/>
    <w:rsid w:val="00CE3D6A"/>
    <w:rsid w:val="00CE3FBD"/>
    <w:rsid w:val="00CE43EE"/>
    <w:rsid w:val="00CE4D5B"/>
    <w:rsid w:val="00CE5065"/>
    <w:rsid w:val="00CE5CC6"/>
    <w:rsid w:val="00CE6533"/>
    <w:rsid w:val="00CE7253"/>
    <w:rsid w:val="00CE7404"/>
    <w:rsid w:val="00CE7B89"/>
    <w:rsid w:val="00CE7ED0"/>
    <w:rsid w:val="00CF1054"/>
    <w:rsid w:val="00CF16AC"/>
    <w:rsid w:val="00CF27F2"/>
    <w:rsid w:val="00CF3636"/>
    <w:rsid w:val="00CF3D75"/>
    <w:rsid w:val="00CF4265"/>
    <w:rsid w:val="00CF4EF8"/>
    <w:rsid w:val="00CF4F77"/>
    <w:rsid w:val="00CF51B8"/>
    <w:rsid w:val="00CF5394"/>
    <w:rsid w:val="00CF6009"/>
    <w:rsid w:val="00CF6784"/>
    <w:rsid w:val="00D00D59"/>
    <w:rsid w:val="00D01216"/>
    <w:rsid w:val="00D02117"/>
    <w:rsid w:val="00D02168"/>
    <w:rsid w:val="00D021E7"/>
    <w:rsid w:val="00D02399"/>
    <w:rsid w:val="00D02852"/>
    <w:rsid w:val="00D02A70"/>
    <w:rsid w:val="00D04956"/>
    <w:rsid w:val="00D06BA2"/>
    <w:rsid w:val="00D073B8"/>
    <w:rsid w:val="00D07417"/>
    <w:rsid w:val="00D076DF"/>
    <w:rsid w:val="00D07895"/>
    <w:rsid w:val="00D07911"/>
    <w:rsid w:val="00D07FDB"/>
    <w:rsid w:val="00D11A8B"/>
    <w:rsid w:val="00D129E2"/>
    <w:rsid w:val="00D12D21"/>
    <w:rsid w:val="00D12F66"/>
    <w:rsid w:val="00D13449"/>
    <w:rsid w:val="00D1516E"/>
    <w:rsid w:val="00D15873"/>
    <w:rsid w:val="00D16425"/>
    <w:rsid w:val="00D1675F"/>
    <w:rsid w:val="00D16DEA"/>
    <w:rsid w:val="00D17B40"/>
    <w:rsid w:val="00D17CD3"/>
    <w:rsid w:val="00D17DDB"/>
    <w:rsid w:val="00D17DE5"/>
    <w:rsid w:val="00D204A7"/>
    <w:rsid w:val="00D20970"/>
    <w:rsid w:val="00D21D20"/>
    <w:rsid w:val="00D2311D"/>
    <w:rsid w:val="00D23371"/>
    <w:rsid w:val="00D2341A"/>
    <w:rsid w:val="00D24DD4"/>
    <w:rsid w:val="00D24EAE"/>
    <w:rsid w:val="00D25A00"/>
    <w:rsid w:val="00D25A52"/>
    <w:rsid w:val="00D25B07"/>
    <w:rsid w:val="00D25EA5"/>
    <w:rsid w:val="00D26050"/>
    <w:rsid w:val="00D268B3"/>
    <w:rsid w:val="00D26E89"/>
    <w:rsid w:val="00D279BE"/>
    <w:rsid w:val="00D3169C"/>
    <w:rsid w:val="00D31816"/>
    <w:rsid w:val="00D3186E"/>
    <w:rsid w:val="00D31AF6"/>
    <w:rsid w:val="00D32078"/>
    <w:rsid w:val="00D322C5"/>
    <w:rsid w:val="00D32C45"/>
    <w:rsid w:val="00D32D86"/>
    <w:rsid w:val="00D34AB0"/>
    <w:rsid w:val="00D34B13"/>
    <w:rsid w:val="00D34E6A"/>
    <w:rsid w:val="00D359CF"/>
    <w:rsid w:val="00D36255"/>
    <w:rsid w:val="00D36B20"/>
    <w:rsid w:val="00D370A3"/>
    <w:rsid w:val="00D37346"/>
    <w:rsid w:val="00D403FE"/>
    <w:rsid w:val="00D40ACF"/>
    <w:rsid w:val="00D40D56"/>
    <w:rsid w:val="00D4106D"/>
    <w:rsid w:val="00D43909"/>
    <w:rsid w:val="00D44B1F"/>
    <w:rsid w:val="00D44CC5"/>
    <w:rsid w:val="00D44CE7"/>
    <w:rsid w:val="00D4575E"/>
    <w:rsid w:val="00D45B1D"/>
    <w:rsid w:val="00D46160"/>
    <w:rsid w:val="00D46AE8"/>
    <w:rsid w:val="00D46DC6"/>
    <w:rsid w:val="00D47469"/>
    <w:rsid w:val="00D47946"/>
    <w:rsid w:val="00D47FFE"/>
    <w:rsid w:val="00D5035C"/>
    <w:rsid w:val="00D50B32"/>
    <w:rsid w:val="00D50C9B"/>
    <w:rsid w:val="00D51206"/>
    <w:rsid w:val="00D526F0"/>
    <w:rsid w:val="00D5280F"/>
    <w:rsid w:val="00D52A0D"/>
    <w:rsid w:val="00D52CCF"/>
    <w:rsid w:val="00D5304F"/>
    <w:rsid w:val="00D54245"/>
    <w:rsid w:val="00D54499"/>
    <w:rsid w:val="00D55BEB"/>
    <w:rsid w:val="00D55C3A"/>
    <w:rsid w:val="00D56BA5"/>
    <w:rsid w:val="00D56FB0"/>
    <w:rsid w:val="00D57BB0"/>
    <w:rsid w:val="00D61573"/>
    <w:rsid w:val="00D6158E"/>
    <w:rsid w:val="00D622A1"/>
    <w:rsid w:val="00D62458"/>
    <w:rsid w:val="00D62521"/>
    <w:rsid w:val="00D64699"/>
    <w:rsid w:val="00D64EDC"/>
    <w:rsid w:val="00D655F5"/>
    <w:rsid w:val="00D66272"/>
    <w:rsid w:val="00D66447"/>
    <w:rsid w:val="00D666D6"/>
    <w:rsid w:val="00D66C60"/>
    <w:rsid w:val="00D6709C"/>
    <w:rsid w:val="00D67CBE"/>
    <w:rsid w:val="00D67F3D"/>
    <w:rsid w:val="00D70319"/>
    <w:rsid w:val="00D707A0"/>
    <w:rsid w:val="00D709E4"/>
    <w:rsid w:val="00D717B7"/>
    <w:rsid w:val="00D72AA4"/>
    <w:rsid w:val="00D73A27"/>
    <w:rsid w:val="00D74B98"/>
    <w:rsid w:val="00D762AA"/>
    <w:rsid w:val="00D767FF"/>
    <w:rsid w:val="00D77141"/>
    <w:rsid w:val="00D77196"/>
    <w:rsid w:val="00D77674"/>
    <w:rsid w:val="00D7790F"/>
    <w:rsid w:val="00D77E05"/>
    <w:rsid w:val="00D82053"/>
    <w:rsid w:val="00D820B2"/>
    <w:rsid w:val="00D821FD"/>
    <w:rsid w:val="00D8243D"/>
    <w:rsid w:val="00D83289"/>
    <w:rsid w:val="00D8370C"/>
    <w:rsid w:val="00D838C4"/>
    <w:rsid w:val="00D8444D"/>
    <w:rsid w:val="00D855CC"/>
    <w:rsid w:val="00D856A0"/>
    <w:rsid w:val="00D85738"/>
    <w:rsid w:val="00D86337"/>
    <w:rsid w:val="00D865F9"/>
    <w:rsid w:val="00D9066F"/>
    <w:rsid w:val="00D90765"/>
    <w:rsid w:val="00D90816"/>
    <w:rsid w:val="00D90E73"/>
    <w:rsid w:val="00D90F36"/>
    <w:rsid w:val="00D92D72"/>
    <w:rsid w:val="00D9301E"/>
    <w:rsid w:val="00D93152"/>
    <w:rsid w:val="00D93AAF"/>
    <w:rsid w:val="00D93D5B"/>
    <w:rsid w:val="00D9426C"/>
    <w:rsid w:val="00D94EDB"/>
    <w:rsid w:val="00D958DA"/>
    <w:rsid w:val="00D95D04"/>
    <w:rsid w:val="00D972CF"/>
    <w:rsid w:val="00D97787"/>
    <w:rsid w:val="00D9792A"/>
    <w:rsid w:val="00DA037A"/>
    <w:rsid w:val="00DA0642"/>
    <w:rsid w:val="00DA1996"/>
    <w:rsid w:val="00DA19EF"/>
    <w:rsid w:val="00DA1A48"/>
    <w:rsid w:val="00DA1A5F"/>
    <w:rsid w:val="00DA1C27"/>
    <w:rsid w:val="00DA1E42"/>
    <w:rsid w:val="00DA32B1"/>
    <w:rsid w:val="00DA35A3"/>
    <w:rsid w:val="00DA3DA5"/>
    <w:rsid w:val="00DA3E6D"/>
    <w:rsid w:val="00DA402B"/>
    <w:rsid w:val="00DA4153"/>
    <w:rsid w:val="00DA4C9B"/>
    <w:rsid w:val="00DA4DA5"/>
    <w:rsid w:val="00DA5187"/>
    <w:rsid w:val="00DA5213"/>
    <w:rsid w:val="00DA542E"/>
    <w:rsid w:val="00DA58EC"/>
    <w:rsid w:val="00DA69EF"/>
    <w:rsid w:val="00DA6BFE"/>
    <w:rsid w:val="00DA6EC7"/>
    <w:rsid w:val="00DA6FA6"/>
    <w:rsid w:val="00DA70FF"/>
    <w:rsid w:val="00DA7126"/>
    <w:rsid w:val="00DB03E8"/>
    <w:rsid w:val="00DB053F"/>
    <w:rsid w:val="00DB0A1F"/>
    <w:rsid w:val="00DB0F30"/>
    <w:rsid w:val="00DB2610"/>
    <w:rsid w:val="00DB2FF9"/>
    <w:rsid w:val="00DB465A"/>
    <w:rsid w:val="00DB7BE5"/>
    <w:rsid w:val="00DC069A"/>
    <w:rsid w:val="00DC2585"/>
    <w:rsid w:val="00DC5DCD"/>
    <w:rsid w:val="00DC61F4"/>
    <w:rsid w:val="00DD061A"/>
    <w:rsid w:val="00DD1426"/>
    <w:rsid w:val="00DD1807"/>
    <w:rsid w:val="00DD18AD"/>
    <w:rsid w:val="00DD2D20"/>
    <w:rsid w:val="00DD304C"/>
    <w:rsid w:val="00DD37FD"/>
    <w:rsid w:val="00DD383B"/>
    <w:rsid w:val="00DD3856"/>
    <w:rsid w:val="00DD3A89"/>
    <w:rsid w:val="00DD4410"/>
    <w:rsid w:val="00DD4962"/>
    <w:rsid w:val="00DD6988"/>
    <w:rsid w:val="00DD735B"/>
    <w:rsid w:val="00DD7DFF"/>
    <w:rsid w:val="00DE0173"/>
    <w:rsid w:val="00DE02C6"/>
    <w:rsid w:val="00DE1937"/>
    <w:rsid w:val="00DE32E1"/>
    <w:rsid w:val="00DE3D9C"/>
    <w:rsid w:val="00DE58E7"/>
    <w:rsid w:val="00DE5C1E"/>
    <w:rsid w:val="00DE5F36"/>
    <w:rsid w:val="00DE6AAB"/>
    <w:rsid w:val="00DE7613"/>
    <w:rsid w:val="00DE76DB"/>
    <w:rsid w:val="00DE7A32"/>
    <w:rsid w:val="00DE7A69"/>
    <w:rsid w:val="00DE7C98"/>
    <w:rsid w:val="00DE7D89"/>
    <w:rsid w:val="00DF085A"/>
    <w:rsid w:val="00DF10F9"/>
    <w:rsid w:val="00DF14F3"/>
    <w:rsid w:val="00DF1E13"/>
    <w:rsid w:val="00DF20B8"/>
    <w:rsid w:val="00DF2117"/>
    <w:rsid w:val="00DF2AA7"/>
    <w:rsid w:val="00DF2BF4"/>
    <w:rsid w:val="00DF2FD4"/>
    <w:rsid w:val="00DF3097"/>
    <w:rsid w:val="00DF38F5"/>
    <w:rsid w:val="00DF45F1"/>
    <w:rsid w:val="00DF4CA6"/>
    <w:rsid w:val="00DF4F29"/>
    <w:rsid w:val="00DF5043"/>
    <w:rsid w:val="00DF5358"/>
    <w:rsid w:val="00DF5CEC"/>
    <w:rsid w:val="00DF5DCD"/>
    <w:rsid w:val="00DF61AC"/>
    <w:rsid w:val="00DF62E3"/>
    <w:rsid w:val="00DF6DA6"/>
    <w:rsid w:val="00DF776F"/>
    <w:rsid w:val="00DF7A0C"/>
    <w:rsid w:val="00E00CA2"/>
    <w:rsid w:val="00E0118F"/>
    <w:rsid w:val="00E019CB"/>
    <w:rsid w:val="00E01A5C"/>
    <w:rsid w:val="00E0242B"/>
    <w:rsid w:val="00E02B68"/>
    <w:rsid w:val="00E0341C"/>
    <w:rsid w:val="00E03F5B"/>
    <w:rsid w:val="00E04A30"/>
    <w:rsid w:val="00E05247"/>
    <w:rsid w:val="00E05470"/>
    <w:rsid w:val="00E057ED"/>
    <w:rsid w:val="00E05AA9"/>
    <w:rsid w:val="00E064AB"/>
    <w:rsid w:val="00E06FF1"/>
    <w:rsid w:val="00E0736D"/>
    <w:rsid w:val="00E07EDE"/>
    <w:rsid w:val="00E07F37"/>
    <w:rsid w:val="00E1037A"/>
    <w:rsid w:val="00E107A1"/>
    <w:rsid w:val="00E11708"/>
    <w:rsid w:val="00E11BA1"/>
    <w:rsid w:val="00E12920"/>
    <w:rsid w:val="00E12AA0"/>
    <w:rsid w:val="00E12ECA"/>
    <w:rsid w:val="00E13915"/>
    <w:rsid w:val="00E14224"/>
    <w:rsid w:val="00E154B0"/>
    <w:rsid w:val="00E16270"/>
    <w:rsid w:val="00E16D4D"/>
    <w:rsid w:val="00E16E14"/>
    <w:rsid w:val="00E1713F"/>
    <w:rsid w:val="00E171E1"/>
    <w:rsid w:val="00E17EBD"/>
    <w:rsid w:val="00E21668"/>
    <w:rsid w:val="00E218A0"/>
    <w:rsid w:val="00E21BB1"/>
    <w:rsid w:val="00E21C38"/>
    <w:rsid w:val="00E21E0D"/>
    <w:rsid w:val="00E22747"/>
    <w:rsid w:val="00E23118"/>
    <w:rsid w:val="00E2453D"/>
    <w:rsid w:val="00E24EC3"/>
    <w:rsid w:val="00E2619F"/>
    <w:rsid w:val="00E26419"/>
    <w:rsid w:val="00E26AA8"/>
    <w:rsid w:val="00E26BFF"/>
    <w:rsid w:val="00E26C62"/>
    <w:rsid w:val="00E27DA2"/>
    <w:rsid w:val="00E30337"/>
    <w:rsid w:val="00E30951"/>
    <w:rsid w:val="00E316D3"/>
    <w:rsid w:val="00E31810"/>
    <w:rsid w:val="00E31930"/>
    <w:rsid w:val="00E31C61"/>
    <w:rsid w:val="00E31CAF"/>
    <w:rsid w:val="00E31EA0"/>
    <w:rsid w:val="00E31EA9"/>
    <w:rsid w:val="00E321DB"/>
    <w:rsid w:val="00E333E8"/>
    <w:rsid w:val="00E33675"/>
    <w:rsid w:val="00E3385A"/>
    <w:rsid w:val="00E34CE2"/>
    <w:rsid w:val="00E35370"/>
    <w:rsid w:val="00E35D02"/>
    <w:rsid w:val="00E364A9"/>
    <w:rsid w:val="00E365C3"/>
    <w:rsid w:val="00E36B53"/>
    <w:rsid w:val="00E37561"/>
    <w:rsid w:val="00E40D6D"/>
    <w:rsid w:val="00E41042"/>
    <w:rsid w:val="00E410B5"/>
    <w:rsid w:val="00E418DD"/>
    <w:rsid w:val="00E43D47"/>
    <w:rsid w:val="00E43D51"/>
    <w:rsid w:val="00E43D67"/>
    <w:rsid w:val="00E43E50"/>
    <w:rsid w:val="00E4582D"/>
    <w:rsid w:val="00E47CC8"/>
    <w:rsid w:val="00E47FF1"/>
    <w:rsid w:val="00E50370"/>
    <w:rsid w:val="00E50504"/>
    <w:rsid w:val="00E50681"/>
    <w:rsid w:val="00E50D8D"/>
    <w:rsid w:val="00E51172"/>
    <w:rsid w:val="00E5190A"/>
    <w:rsid w:val="00E51E47"/>
    <w:rsid w:val="00E52A11"/>
    <w:rsid w:val="00E52B41"/>
    <w:rsid w:val="00E5467E"/>
    <w:rsid w:val="00E54739"/>
    <w:rsid w:val="00E5473C"/>
    <w:rsid w:val="00E55035"/>
    <w:rsid w:val="00E55190"/>
    <w:rsid w:val="00E55552"/>
    <w:rsid w:val="00E5674A"/>
    <w:rsid w:val="00E56BEA"/>
    <w:rsid w:val="00E570EC"/>
    <w:rsid w:val="00E574ED"/>
    <w:rsid w:val="00E60ADE"/>
    <w:rsid w:val="00E610C0"/>
    <w:rsid w:val="00E6167C"/>
    <w:rsid w:val="00E61716"/>
    <w:rsid w:val="00E63CD4"/>
    <w:rsid w:val="00E63FD4"/>
    <w:rsid w:val="00E646BB"/>
    <w:rsid w:val="00E65649"/>
    <w:rsid w:val="00E66151"/>
    <w:rsid w:val="00E6640D"/>
    <w:rsid w:val="00E70A3D"/>
    <w:rsid w:val="00E71BED"/>
    <w:rsid w:val="00E72B3E"/>
    <w:rsid w:val="00E72F0D"/>
    <w:rsid w:val="00E72FC3"/>
    <w:rsid w:val="00E732EB"/>
    <w:rsid w:val="00E733DA"/>
    <w:rsid w:val="00E742F1"/>
    <w:rsid w:val="00E74689"/>
    <w:rsid w:val="00E74AA2"/>
    <w:rsid w:val="00E75762"/>
    <w:rsid w:val="00E757B9"/>
    <w:rsid w:val="00E75AFF"/>
    <w:rsid w:val="00E75B10"/>
    <w:rsid w:val="00E76957"/>
    <w:rsid w:val="00E77B01"/>
    <w:rsid w:val="00E811E3"/>
    <w:rsid w:val="00E8175C"/>
    <w:rsid w:val="00E81983"/>
    <w:rsid w:val="00E81EAB"/>
    <w:rsid w:val="00E82CC4"/>
    <w:rsid w:val="00E831CB"/>
    <w:rsid w:val="00E831F0"/>
    <w:rsid w:val="00E846BD"/>
    <w:rsid w:val="00E859D6"/>
    <w:rsid w:val="00E85D6D"/>
    <w:rsid w:val="00E86555"/>
    <w:rsid w:val="00E86AF3"/>
    <w:rsid w:val="00E86CA3"/>
    <w:rsid w:val="00E876A9"/>
    <w:rsid w:val="00E878D2"/>
    <w:rsid w:val="00E9052C"/>
    <w:rsid w:val="00E905AF"/>
    <w:rsid w:val="00E91421"/>
    <w:rsid w:val="00E9187F"/>
    <w:rsid w:val="00E9285D"/>
    <w:rsid w:val="00E92F02"/>
    <w:rsid w:val="00E935F8"/>
    <w:rsid w:val="00E93894"/>
    <w:rsid w:val="00E93CA2"/>
    <w:rsid w:val="00E940A0"/>
    <w:rsid w:val="00E944F1"/>
    <w:rsid w:val="00E9629C"/>
    <w:rsid w:val="00E964F7"/>
    <w:rsid w:val="00E96A8F"/>
    <w:rsid w:val="00E96F69"/>
    <w:rsid w:val="00EA003B"/>
    <w:rsid w:val="00EA0322"/>
    <w:rsid w:val="00EA1468"/>
    <w:rsid w:val="00EA17BF"/>
    <w:rsid w:val="00EA1B94"/>
    <w:rsid w:val="00EA24D3"/>
    <w:rsid w:val="00EA2958"/>
    <w:rsid w:val="00EA2C91"/>
    <w:rsid w:val="00EA2DA4"/>
    <w:rsid w:val="00EA36B7"/>
    <w:rsid w:val="00EA4862"/>
    <w:rsid w:val="00EA62AA"/>
    <w:rsid w:val="00EA66BD"/>
    <w:rsid w:val="00EA67C9"/>
    <w:rsid w:val="00EA71ED"/>
    <w:rsid w:val="00EA7270"/>
    <w:rsid w:val="00EA7E34"/>
    <w:rsid w:val="00EB0B8E"/>
    <w:rsid w:val="00EB22D1"/>
    <w:rsid w:val="00EB27B7"/>
    <w:rsid w:val="00EB2B9A"/>
    <w:rsid w:val="00EB382B"/>
    <w:rsid w:val="00EB4494"/>
    <w:rsid w:val="00EB4793"/>
    <w:rsid w:val="00EB50D9"/>
    <w:rsid w:val="00EB5821"/>
    <w:rsid w:val="00EB68F7"/>
    <w:rsid w:val="00EB6F52"/>
    <w:rsid w:val="00EC290C"/>
    <w:rsid w:val="00EC2BFA"/>
    <w:rsid w:val="00EC2CD0"/>
    <w:rsid w:val="00EC2CEF"/>
    <w:rsid w:val="00EC4011"/>
    <w:rsid w:val="00EC4649"/>
    <w:rsid w:val="00EC4D3A"/>
    <w:rsid w:val="00EC5D5C"/>
    <w:rsid w:val="00EC66EA"/>
    <w:rsid w:val="00EC6EB9"/>
    <w:rsid w:val="00ED03C7"/>
    <w:rsid w:val="00ED0EC5"/>
    <w:rsid w:val="00ED1D25"/>
    <w:rsid w:val="00ED1D93"/>
    <w:rsid w:val="00ED2143"/>
    <w:rsid w:val="00ED24A6"/>
    <w:rsid w:val="00ED2E27"/>
    <w:rsid w:val="00ED325E"/>
    <w:rsid w:val="00ED46A2"/>
    <w:rsid w:val="00ED4821"/>
    <w:rsid w:val="00ED4BA9"/>
    <w:rsid w:val="00ED4F0E"/>
    <w:rsid w:val="00ED5239"/>
    <w:rsid w:val="00ED52F3"/>
    <w:rsid w:val="00ED5724"/>
    <w:rsid w:val="00ED6575"/>
    <w:rsid w:val="00ED6698"/>
    <w:rsid w:val="00ED765B"/>
    <w:rsid w:val="00ED77BA"/>
    <w:rsid w:val="00ED7BB5"/>
    <w:rsid w:val="00EE09B3"/>
    <w:rsid w:val="00EE0C0A"/>
    <w:rsid w:val="00EE1EBF"/>
    <w:rsid w:val="00EE24F1"/>
    <w:rsid w:val="00EE2872"/>
    <w:rsid w:val="00EE3459"/>
    <w:rsid w:val="00EE3D71"/>
    <w:rsid w:val="00EE5C4D"/>
    <w:rsid w:val="00EE6E3C"/>
    <w:rsid w:val="00EE7352"/>
    <w:rsid w:val="00EE7472"/>
    <w:rsid w:val="00EE75E6"/>
    <w:rsid w:val="00EF01E1"/>
    <w:rsid w:val="00EF057D"/>
    <w:rsid w:val="00EF1260"/>
    <w:rsid w:val="00EF24F0"/>
    <w:rsid w:val="00EF2E77"/>
    <w:rsid w:val="00EF3002"/>
    <w:rsid w:val="00EF3EC5"/>
    <w:rsid w:val="00EF4DCF"/>
    <w:rsid w:val="00EF62DB"/>
    <w:rsid w:val="00EF685F"/>
    <w:rsid w:val="00EF6B9B"/>
    <w:rsid w:val="00EF7092"/>
    <w:rsid w:val="00EF73E3"/>
    <w:rsid w:val="00EF7521"/>
    <w:rsid w:val="00EF788D"/>
    <w:rsid w:val="00F0003F"/>
    <w:rsid w:val="00F000BA"/>
    <w:rsid w:val="00F00364"/>
    <w:rsid w:val="00F01FBD"/>
    <w:rsid w:val="00F022B4"/>
    <w:rsid w:val="00F02777"/>
    <w:rsid w:val="00F03389"/>
    <w:rsid w:val="00F03B71"/>
    <w:rsid w:val="00F052CB"/>
    <w:rsid w:val="00F055AA"/>
    <w:rsid w:val="00F05F47"/>
    <w:rsid w:val="00F0642A"/>
    <w:rsid w:val="00F06E9A"/>
    <w:rsid w:val="00F07289"/>
    <w:rsid w:val="00F078AA"/>
    <w:rsid w:val="00F1109D"/>
    <w:rsid w:val="00F12699"/>
    <w:rsid w:val="00F130C0"/>
    <w:rsid w:val="00F13311"/>
    <w:rsid w:val="00F13F47"/>
    <w:rsid w:val="00F14C58"/>
    <w:rsid w:val="00F151EF"/>
    <w:rsid w:val="00F15450"/>
    <w:rsid w:val="00F15AA1"/>
    <w:rsid w:val="00F15BFE"/>
    <w:rsid w:val="00F15F3E"/>
    <w:rsid w:val="00F165C7"/>
    <w:rsid w:val="00F171D3"/>
    <w:rsid w:val="00F179DD"/>
    <w:rsid w:val="00F200D2"/>
    <w:rsid w:val="00F20812"/>
    <w:rsid w:val="00F20A69"/>
    <w:rsid w:val="00F223A6"/>
    <w:rsid w:val="00F2286E"/>
    <w:rsid w:val="00F236D7"/>
    <w:rsid w:val="00F23AF6"/>
    <w:rsid w:val="00F23CC1"/>
    <w:rsid w:val="00F25E59"/>
    <w:rsid w:val="00F260C5"/>
    <w:rsid w:val="00F27D42"/>
    <w:rsid w:val="00F27F93"/>
    <w:rsid w:val="00F316FD"/>
    <w:rsid w:val="00F31768"/>
    <w:rsid w:val="00F31BC2"/>
    <w:rsid w:val="00F31DDA"/>
    <w:rsid w:val="00F31E25"/>
    <w:rsid w:val="00F321D9"/>
    <w:rsid w:val="00F32258"/>
    <w:rsid w:val="00F33945"/>
    <w:rsid w:val="00F3395F"/>
    <w:rsid w:val="00F3399C"/>
    <w:rsid w:val="00F339B4"/>
    <w:rsid w:val="00F33E5A"/>
    <w:rsid w:val="00F33FF1"/>
    <w:rsid w:val="00F365BB"/>
    <w:rsid w:val="00F36DBB"/>
    <w:rsid w:val="00F37DC5"/>
    <w:rsid w:val="00F4055A"/>
    <w:rsid w:val="00F4088A"/>
    <w:rsid w:val="00F40BFE"/>
    <w:rsid w:val="00F410D6"/>
    <w:rsid w:val="00F418E2"/>
    <w:rsid w:val="00F41FF0"/>
    <w:rsid w:val="00F422DA"/>
    <w:rsid w:val="00F428D9"/>
    <w:rsid w:val="00F4394B"/>
    <w:rsid w:val="00F43A99"/>
    <w:rsid w:val="00F445BE"/>
    <w:rsid w:val="00F45926"/>
    <w:rsid w:val="00F46287"/>
    <w:rsid w:val="00F500D6"/>
    <w:rsid w:val="00F5126A"/>
    <w:rsid w:val="00F51829"/>
    <w:rsid w:val="00F518ED"/>
    <w:rsid w:val="00F519F8"/>
    <w:rsid w:val="00F523AB"/>
    <w:rsid w:val="00F5246F"/>
    <w:rsid w:val="00F537DE"/>
    <w:rsid w:val="00F54449"/>
    <w:rsid w:val="00F54978"/>
    <w:rsid w:val="00F54D52"/>
    <w:rsid w:val="00F5507D"/>
    <w:rsid w:val="00F55CB6"/>
    <w:rsid w:val="00F56757"/>
    <w:rsid w:val="00F576E5"/>
    <w:rsid w:val="00F57D24"/>
    <w:rsid w:val="00F60AC0"/>
    <w:rsid w:val="00F613A0"/>
    <w:rsid w:val="00F619BB"/>
    <w:rsid w:val="00F6288B"/>
    <w:rsid w:val="00F62E51"/>
    <w:rsid w:val="00F64634"/>
    <w:rsid w:val="00F6533B"/>
    <w:rsid w:val="00F65EA5"/>
    <w:rsid w:val="00F663BC"/>
    <w:rsid w:val="00F6696D"/>
    <w:rsid w:val="00F66984"/>
    <w:rsid w:val="00F67C7A"/>
    <w:rsid w:val="00F67E50"/>
    <w:rsid w:val="00F71230"/>
    <w:rsid w:val="00F718F1"/>
    <w:rsid w:val="00F71CBC"/>
    <w:rsid w:val="00F71EE5"/>
    <w:rsid w:val="00F7305E"/>
    <w:rsid w:val="00F7350C"/>
    <w:rsid w:val="00F739BC"/>
    <w:rsid w:val="00F7459D"/>
    <w:rsid w:val="00F7482C"/>
    <w:rsid w:val="00F74CB2"/>
    <w:rsid w:val="00F74D30"/>
    <w:rsid w:val="00F751D8"/>
    <w:rsid w:val="00F75408"/>
    <w:rsid w:val="00F7557B"/>
    <w:rsid w:val="00F75633"/>
    <w:rsid w:val="00F75D88"/>
    <w:rsid w:val="00F7605B"/>
    <w:rsid w:val="00F760BC"/>
    <w:rsid w:val="00F76610"/>
    <w:rsid w:val="00F7763C"/>
    <w:rsid w:val="00F779CC"/>
    <w:rsid w:val="00F77EF1"/>
    <w:rsid w:val="00F810C9"/>
    <w:rsid w:val="00F81137"/>
    <w:rsid w:val="00F86F60"/>
    <w:rsid w:val="00F876E1"/>
    <w:rsid w:val="00F87C16"/>
    <w:rsid w:val="00F90A13"/>
    <w:rsid w:val="00F90EAC"/>
    <w:rsid w:val="00F92640"/>
    <w:rsid w:val="00F92BA6"/>
    <w:rsid w:val="00F92E90"/>
    <w:rsid w:val="00F94E80"/>
    <w:rsid w:val="00F95088"/>
    <w:rsid w:val="00F9532E"/>
    <w:rsid w:val="00F953C9"/>
    <w:rsid w:val="00F95F52"/>
    <w:rsid w:val="00F963D2"/>
    <w:rsid w:val="00F96415"/>
    <w:rsid w:val="00F9676D"/>
    <w:rsid w:val="00F969E6"/>
    <w:rsid w:val="00FA0288"/>
    <w:rsid w:val="00FA1057"/>
    <w:rsid w:val="00FA1375"/>
    <w:rsid w:val="00FA20DC"/>
    <w:rsid w:val="00FA2392"/>
    <w:rsid w:val="00FA27C3"/>
    <w:rsid w:val="00FA2CC4"/>
    <w:rsid w:val="00FA2D4F"/>
    <w:rsid w:val="00FA367C"/>
    <w:rsid w:val="00FA3B70"/>
    <w:rsid w:val="00FA4038"/>
    <w:rsid w:val="00FA504E"/>
    <w:rsid w:val="00FA51F3"/>
    <w:rsid w:val="00FA6079"/>
    <w:rsid w:val="00FA7249"/>
    <w:rsid w:val="00FB0080"/>
    <w:rsid w:val="00FB1844"/>
    <w:rsid w:val="00FB1AB0"/>
    <w:rsid w:val="00FB2004"/>
    <w:rsid w:val="00FB2057"/>
    <w:rsid w:val="00FB2799"/>
    <w:rsid w:val="00FB2854"/>
    <w:rsid w:val="00FB31CB"/>
    <w:rsid w:val="00FB324A"/>
    <w:rsid w:val="00FB4A99"/>
    <w:rsid w:val="00FB52AC"/>
    <w:rsid w:val="00FB562A"/>
    <w:rsid w:val="00FB5D77"/>
    <w:rsid w:val="00FB617F"/>
    <w:rsid w:val="00FB61C0"/>
    <w:rsid w:val="00FB6222"/>
    <w:rsid w:val="00FB66F9"/>
    <w:rsid w:val="00FB7A4D"/>
    <w:rsid w:val="00FB7D13"/>
    <w:rsid w:val="00FB7D80"/>
    <w:rsid w:val="00FC0217"/>
    <w:rsid w:val="00FC0A0F"/>
    <w:rsid w:val="00FC126B"/>
    <w:rsid w:val="00FC2B95"/>
    <w:rsid w:val="00FC387A"/>
    <w:rsid w:val="00FC3B08"/>
    <w:rsid w:val="00FC4A14"/>
    <w:rsid w:val="00FC52C8"/>
    <w:rsid w:val="00FC5A46"/>
    <w:rsid w:val="00FC5BD8"/>
    <w:rsid w:val="00FC5E18"/>
    <w:rsid w:val="00FC6D61"/>
    <w:rsid w:val="00FC7236"/>
    <w:rsid w:val="00FD026E"/>
    <w:rsid w:val="00FD0824"/>
    <w:rsid w:val="00FD0B7E"/>
    <w:rsid w:val="00FD0DF7"/>
    <w:rsid w:val="00FD0E2E"/>
    <w:rsid w:val="00FD18DA"/>
    <w:rsid w:val="00FD2795"/>
    <w:rsid w:val="00FD2E13"/>
    <w:rsid w:val="00FD2FCB"/>
    <w:rsid w:val="00FD30E0"/>
    <w:rsid w:val="00FD31C9"/>
    <w:rsid w:val="00FD34E3"/>
    <w:rsid w:val="00FD3E23"/>
    <w:rsid w:val="00FD425F"/>
    <w:rsid w:val="00FD47C4"/>
    <w:rsid w:val="00FD4800"/>
    <w:rsid w:val="00FD488F"/>
    <w:rsid w:val="00FD4E73"/>
    <w:rsid w:val="00FD5DAF"/>
    <w:rsid w:val="00FD5E0A"/>
    <w:rsid w:val="00FD5EA3"/>
    <w:rsid w:val="00FD6B94"/>
    <w:rsid w:val="00FD73A9"/>
    <w:rsid w:val="00FE0102"/>
    <w:rsid w:val="00FE1327"/>
    <w:rsid w:val="00FE1B06"/>
    <w:rsid w:val="00FE2359"/>
    <w:rsid w:val="00FE3066"/>
    <w:rsid w:val="00FE38A2"/>
    <w:rsid w:val="00FE38DD"/>
    <w:rsid w:val="00FE3B78"/>
    <w:rsid w:val="00FE3B7C"/>
    <w:rsid w:val="00FE3CF0"/>
    <w:rsid w:val="00FE462C"/>
    <w:rsid w:val="00FE4D2F"/>
    <w:rsid w:val="00FE5870"/>
    <w:rsid w:val="00FE6186"/>
    <w:rsid w:val="00FE6250"/>
    <w:rsid w:val="00FE6AE9"/>
    <w:rsid w:val="00FE7050"/>
    <w:rsid w:val="00FE7A9C"/>
    <w:rsid w:val="00FE7AB9"/>
    <w:rsid w:val="00FE7E89"/>
    <w:rsid w:val="00FF0075"/>
    <w:rsid w:val="00FF01BF"/>
    <w:rsid w:val="00FF060D"/>
    <w:rsid w:val="00FF11FB"/>
    <w:rsid w:val="00FF139B"/>
    <w:rsid w:val="00FF15E3"/>
    <w:rsid w:val="00FF1AE3"/>
    <w:rsid w:val="00FF2EA8"/>
    <w:rsid w:val="00FF38A8"/>
    <w:rsid w:val="00FF4727"/>
    <w:rsid w:val="00FF48C6"/>
    <w:rsid w:val="00FF4D2A"/>
    <w:rsid w:val="00FF5A4C"/>
    <w:rsid w:val="00FF7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B5C48-1225-47B9-8320-6311B691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F36"/>
    <w:pPr>
      <w:spacing w:after="0" w:line="240" w:lineRule="auto"/>
      <w:jc w:val="both"/>
    </w:pPr>
    <w:rPr>
      <w:rFonts w:ascii="Electra LT Regular" w:hAnsi="Electra LT Regular"/>
      <w:sz w:val="24"/>
    </w:rPr>
  </w:style>
  <w:style w:type="paragraph" w:styleId="Heading1">
    <w:name w:val="heading 1"/>
    <w:basedOn w:val="Normal"/>
    <w:next w:val="Normal"/>
    <w:link w:val="Heading1Char"/>
    <w:uiPriority w:val="9"/>
    <w:qFormat/>
    <w:rsid w:val="00874E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74E1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aliases w:val="UFPR 2"/>
    <w:basedOn w:val="Heading2"/>
    <w:next w:val="NoSpacing"/>
    <w:autoRedefine/>
    <w:uiPriority w:val="39"/>
    <w:unhideWhenUsed/>
    <w:qFormat/>
    <w:rsid w:val="00874E14"/>
    <w:pPr>
      <w:keepNext w:val="0"/>
      <w:keepLines w:val="0"/>
      <w:tabs>
        <w:tab w:val="right" w:leader="dot" w:pos="8931"/>
      </w:tabs>
      <w:spacing w:before="0" w:line="276" w:lineRule="auto"/>
      <w:ind w:left="284"/>
    </w:pPr>
    <w:rPr>
      <w:rFonts w:ascii="Electra LT Regular" w:eastAsia="Times New Roman" w:hAnsi="Electra LT Regular" w:cs="Times New Roman"/>
      <w:b/>
      <w:bCs/>
      <w:color w:val="auto"/>
      <w:sz w:val="22"/>
      <w:szCs w:val="22"/>
      <w:lang w:eastAsia="pt-BR"/>
    </w:rPr>
  </w:style>
  <w:style w:type="character" w:customStyle="1" w:styleId="Heading2Char">
    <w:name w:val="Heading 2 Char"/>
    <w:basedOn w:val="DefaultParagraphFont"/>
    <w:link w:val="Heading2"/>
    <w:uiPriority w:val="9"/>
    <w:semiHidden/>
    <w:rsid w:val="00874E14"/>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874E14"/>
    <w:pPr>
      <w:spacing w:after="0" w:line="240" w:lineRule="auto"/>
    </w:pPr>
    <w:rPr>
      <w:rFonts w:ascii="Electra LT Regular" w:hAnsi="Electra LT Regular"/>
      <w:sz w:val="24"/>
    </w:rPr>
  </w:style>
  <w:style w:type="paragraph" w:styleId="TOC1">
    <w:name w:val="toc 1"/>
    <w:aliases w:val="UFPR 1"/>
    <w:basedOn w:val="Heading1"/>
    <w:next w:val="NoSpacing"/>
    <w:autoRedefine/>
    <w:uiPriority w:val="39"/>
    <w:unhideWhenUsed/>
    <w:qFormat/>
    <w:rsid w:val="00874E14"/>
    <w:pPr>
      <w:keepNext w:val="0"/>
      <w:keepLines w:val="0"/>
      <w:tabs>
        <w:tab w:val="right" w:leader="dot" w:pos="8494"/>
      </w:tabs>
      <w:spacing w:before="0" w:line="276" w:lineRule="auto"/>
    </w:pPr>
    <w:rPr>
      <w:rFonts w:ascii="Electra LT Regular" w:eastAsia="Times New Roman" w:hAnsi="Electra LT Regular" w:cs="Times New Roman"/>
      <w:b/>
      <w:bCs/>
      <w:color w:val="auto"/>
      <w:kern w:val="36"/>
      <w:sz w:val="22"/>
      <w:szCs w:val="22"/>
      <w:lang w:eastAsia="pt-BR"/>
    </w:rPr>
  </w:style>
  <w:style w:type="character" w:customStyle="1" w:styleId="Heading1Char">
    <w:name w:val="Heading 1 Char"/>
    <w:basedOn w:val="DefaultParagraphFont"/>
    <w:link w:val="Heading1"/>
    <w:uiPriority w:val="9"/>
    <w:rsid w:val="00874E1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75AE4"/>
    <w:pPr>
      <w:tabs>
        <w:tab w:val="center" w:pos="4252"/>
        <w:tab w:val="right" w:pos="8504"/>
      </w:tabs>
    </w:pPr>
  </w:style>
  <w:style w:type="character" w:customStyle="1" w:styleId="HeaderChar">
    <w:name w:val="Header Char"/>
    <w:basedOn w:val="DefaultParagraphFont"/>
    <w:link w:val="Header"/>
    <w:uiPriority w:val="99"/>
    <w:rsid w:val="00975AE4"/>
    <w:rPr>
      <w:rFonts w:ascii="Electra LT Regular" w:hAnsi="Electra LT Regular"/>
      <w:sz w:val="24"/>
    </w:rPr>
  </w:style>
  <w:style w:type="paragraph" w:styleId="Footer">
    <w:name w:val="footer"/>
    <w:basedOn w:val="Normal"/>
    <w:link w:val="FooterChar"/>
    <w:uiPriority w:val="99"/>
    <w:unhideWhenUsed/>
    <w:rsid w:val="00975AE4"/>
    <w:pPr>
      <w:tabs>
        <w:tab w:val="center" w:pos="4252"/>
        <w:tab w:val="right" w:pos="8504"/>
      </w:tabs>
    </w:pPr>
  </w:style>
  <w:style w:type="character" w:customStyle="1" w:styleId="FooterChar">
    <w:name w:val="Footer Char"/>
    <w:basedOn w:val="DefaultParagraphFont"/>
    <w:link w:val="Footer"/>
    <w:uiPriority w:val="99"/>
    <w:rsid w:val="00975AE4"/>
    <w:rPr>
      <w:rFonts w:ascii="Electra LT Regular" w:hAnsi="Electra LT Regular"/>
      <w:sz w:val="24"/>
    </w:rPr>
  </w:style>
  <w:style w:type="paragraph" w:styleId="FootnoteText">
    <w:name w:val="footnote text"/>
    <w:basedOn w:val="Normal"/>
    <w:link w:val="FootnoteTextChar"/>
    <w:uiPriority w:val="99"/>
    <w:semiHidden/>
    <w:unhideWhenUsed/>
    <w:rsid w:val="007B4E9A"/>
    <w:rPr>
      <w:sz w:val="20"/>
      <w:szCs w:val="20"/>
    </w:rPr>
  </w:style>
  <w:style w:type="character" w:customStyle="1" w:styleId="FootnoteTextChar">
    <w:name w:val="Footnote Text Char"/>
    <w:basedOn w:val="DefaultParagraphFont"/>
    <w:link w:val="FootnoteText"/>
    <w:uiPriority w:val="99"/>
    <w:semiHidden/>
    <w:rsid w:val="007B4E9A"/>
    <w:rPr>
      <w:rFonts w:ascii="Electra LT Regular" w:hAnsi="Electra LT Regular"/>
      <w:sz w:val="20"/>
      <w:szCs w:val="20"/>
    </w:rPr>
  </w:style>
  <w:style w:type="character" w:styleId="FootnoteReference">
    <w:name w:val="footnote reference"/>
    <w:basedOn w:val="DefaultParagraphFont"/>
    <w:uiPriority w:val="99"/>
    <w:semiHidden/>
    <w:unhideWhenUsed/>
    <w:rsid w:val="007B4E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reativecommons.org/licenses/by-sa/3.0/deed.pt_B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marxisthumanistinitiative.org/wp-content/uploads/2015/04/Marx-library.jpg"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9575046B-4636-4E5F-98A9-4543ECEA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3068</Words>
  <Characters>17488</Characters>
  <Application>Microsoft Office Word</Application>
  <DocSecurity>0</DocSecurity>
  <Lines>145</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dc:creator>
  <cp:keywords/>
  <dc:description/>
  <cp:lastModifiedBy>Andrew Kliman</cp:lastModifiedBy>
  <cp:revision>2</cp:revision>
  <dcterms:created xsi:type="dcterms:W3CDTF">2015-04-20T01:21:00Z</dcterms:created>
  <dcterms:modified xsi:type="dcterms:W3CDTF">2015-04-20T01:21:00Z</dcterms:modified>
</cp:coreProperties>
</file>